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025" w:rsidRPr="00231EDD" w:rsidRDefault="009A2025">
      <w:pPr>
        <w:pStyle w:val="ConsPlusTitle"/>
        <w:jc w:val="center"/>
        <w:outlineLvl w:val="0"/>
        <w:rPr>
          <w:rFonts w:ascii="Times New Roman" w:hAnsi="Times New Roman" w:cs="Times New Roman"/>
        </w:rPr>
      </w:pPr>
      <w:bookmarkStart w:id="0" w:name="_GoBack"/>
      <w:r w:rsidRPr="00231EDD">
        <w:rPr>
          <w:rFonts w:ascii="Times New Roman" w:hAnsi="Times New Roman" w:cs="Times New Roman"/>
        </w:rPr>
        <w:t>ПРАВИТЕЛЬСТВО РОССИЙСКОЙ ФЕДЕРАЦИИ</w:t>
      </w:r>
    </w:p>
    <w:p w:rsidR="009A2025" w:rsidRPr="00231EDD" w:rsidRDefault="009A2025">
      <w:pPr>
        <w:pStyle w:val="ConsPlusTitle"/>
        <w:jc w:val="center"/>
        <w:rPr>
          <w:rFonts w:ascii="Times New Roman" w:hAnsi="Times New Roman" w:cs="Times New Roman"/>
        </w:rPr>
      </w:pP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ПОСТАНОВЛЕНИЕ</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от 23 июля 2020 г. N 1095</w:t>
      </w:r>
    </w:p>
    <w:p w:rsidR="009A2025" w:rsidRPr="00231EDD" w:rsidRDefault="009A2025">
      <w:pPr>
        <w:pStyle w:val="ConsPlusTitle"/>
        <w:jc w:val="center"/>
        <w:rPr>
          <w:rFonts w:ascii="Times New Roman" w:hAnsi="Times New Roman" w:cs="Times New Roman"/>
        </w:rPr>
      </w:pP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ОБ УТВЕРЖДЕНИИ ФЕДЕРАЛЬНОГО СТАНДАРТА</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ВНУТРЕННЕГО ГОСУДАРСТВЕННОГО (МУНИЦИПАЛЬНОГО) ФИНАНСОВОГО</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КОНТРОЛЯ "РЕАЛИЗАЦИЯ РЕЗУЛЬТАТОВ ПРОВЕРОК,</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РЕВИЗИЙ И ОБСЛЕДОВАНИЙ"</w:t>
      </w:r>
    </w:p>
    <w:p w:rsidR="009A2025" w:rsidRPr="00231EDD" w:rsidRDefault="009A2025">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2025" w:rsidRPr="00231EDD">
        <w:tc>
          <w:tcPr>
            <w:tcW w:w="60" w:type="dxa"/>
            <w:tcBorders>
              <w:top w:val="nil"/>
              <w:left w:val="nil"/>
              <w:bottom w:val="nil"/>
              <w:right w:val="nil"/>
            </w:tcBorders>
            <w:shd w:val="clear" w:color="auto" w:fill="CED3F1"/>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A2025" w:rsidRPr="00231EDD" w:rsidRDefault="009A2025">
            <w:pPr>
              <w:pStyle w:val="ConsPlusNormal"/>
              <w:jc w:val="center"/>
              <w:rPr>
                <w:rFonts w:ascii="Times New Roman" w:hAnsi="Times New Roman" w:cs="Times New Roman"/>
              </w:rPr>
            </w:pPr>
            <w:r w:rsidRPr="00231EDD">
              <w:rPr>
                <w:rFonts w:ascii="Times New Roman" w:hAnsi="Times New Roman" w:cs="Times New Roman"/>
                <w:color w:val="392C69"/>
              </w:rPr>
              <w:t>Список изменяющих документов</w:t>
            </w:r>
          </w:p>
          <w:p w:rsidR="009A2025" w:rsidRPr="00231EDD" w:rsidRDefault="009A2025">
            <w:pPr>
              <w:pStyle w:val="ConsPlusNormal"/>
              <w:jc w:val="center"/>
              <w:rPr>
                <w:rFonts w:ascii="Times New Roman" w:hAnsi="Times New Roman" w:cs="Times New Roman"/>
              </w:rPr>
            </w:pPr>
            <w:proofErr w:type="gramStart"/>
            <w:r w:rsidRPr="00231EDD">
              <w:rPr>
                <w:rFonts w:ascii="Times New Roman" w:hAnsi="Times New Roman" w:cs="Times New Roman"/>
                <w:color w:val="392C69"/>
              </w:rPr>
              <w:t xml:space="preserve">(в ред. Постановлений Правительства РФ от 31.12.2020 </w:t>
            </w:r>
            <w:hyperlink r:id="rId7">
              <w:r w:rsidRPr="00231EDD">
                <w:rPr>
                  <w:rFonts w:ascii="Times New Roman" w:hAnsi="Times New Roman" w:cs="Times New Roman"/>
                  <w:color w:val="0000FF"/>
                </w:rPr>
                <w:t>N 2435</w:t>
              </w:r>
            </w:hyperlink>
            <w:r w:rsidRPr="00231EDD">
              <w:rPr>
                <w:rFonts w:ascii="Times New Roman" w:hAnsi="Times New Roman" w:cs="Times New Roman"/>
                <w:color w:val="392C69"/>
              </w:rPr>
              <w:t>,</w:t>
            </w:r>
            <w:proofErr w:type="gramEnd"/>
          </w:p>
          <w:p w:rsidR="009A2025" w:rsidRPr="00231EDD" w:rsidRDefault="009A2025">
            <w:pPr>
              <w:pStyle w:val="ConsPlusNormal"/>
              <w:jc w:val="center"/>
              <w:rPr>
                <w:rFonts w:ascii="Times New Roman" w:hAnsi="Times New Roman" w:cs="Times New Roman"/>
              </w:rPr>
            </w:pPr>
            <w:r w:rsidRPr="00231EDD">
              <w:rPr>
                <w:rFonts w:ascii="Times New Roman" w:hAnsi="Times New Roman" w:cs="Times New Roman"/>
                <w:color w:val="392C69"/>
              </w:rPr>
              <w:t xml:space="preserve">от 06.09.2021 </w:t>
            </w:r>
            <w:hyperlink r:id="rId8">
              <w:r w:rsidRPr="00231EDD">
                <w:rPr>
                  <w:rFonts w:ascii="Times New Roman" w:hAnsi="Times New Roman" w:cs="Times New Roman"/>
                  <w:color w:val="0000FF"/>
                </w:rPr>
                <w:t>N 1504</w:t>
              </w:r>
            </w:hyperlink>
            <w:r w:rsidRPr="00231EDD">
              <w:rPr>
                <w:rFonts w:ascii="Times New Roman" w:hAnsi="Times New Roman" w:cs="Times New Roman"/>
                <w:color w:val="392C69"/>
              </w:rPr>
              <w:t xml:space="preserve">, от 21.03.2022 </w:t>
            </w:r>
            <w:hyperlink r:id="rId9">
              <w:r w:rsidRPr="00231EDD">
                <w:rPr>
                  <w:rFonts w:ascii="Times New Roman" w:hAnsi="Times New Roman" w:cs="Times New Roman"/>
                  <w:color w:val="0000FF"/>
                </w:rPr>
                <w:t>N 421</w:t>
              </w:r>
            </w:hyperlink>
            <w:r w:rsidRPr="00231EDD">
              <w:rPr>
                <w:rFonts w:ascii="Times New Roman" w:hAnsi="Times New Roman" w:cs="Times New Roman"/>
                <w:color w:val="392C69"/>
              </w:rPr>
              <w:t xml:space="preserve">, от 09.12.2022 </w:t>
            </w:r>
            <w:hyperlink r:id="rId10">
              <w:r w:rsidRPr="00231EDD">
                <w:rPr>
                  <w:rFonts w:ascii="Times New Roman" w:hAnsi="Times New Roman" w:cs="Times New Roman"/>
                  <w:color w:val="0000FF"/>
                </w:rPr>
                <w:t>N 2272</w:t>
              </w:r>
            </w:hyperlink>
            <w:r w:rsidRPr="00231ED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r>
    </w:tbl>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r w:rsidRPr="00231EDD">
        <w:rPr>
          <w:rFonts w:ascii="Times New Roman" w:hAnsi="Times New Roman" w:cs="Times New Roman"/>
        </w:rPr>
        <w:t xml:space="preserve">В соответствии с </w:t>
      </w:r>
      <w:hyperlink r:id="rId11">
        <w:r w:rsidRPr="00231EDD">
          <w:rPr>
            <w:rFonts w:ascii="Times New Roman" w:hAnsi="Times New Roman" w:cs="Times New Roman"/>
            <w:color w:val="0000FF"/>
          </w:rPr>
          <w:t>пунктом 3 статьи 269.2</w:t>
        </w:r>
      </w:hyperlink>
      <w:r w:rsidRPr="00231EDD">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1. Утвердить прилагаемый федеральный </w:t>
      </w:r>
      <w:hyperlink w:anchor="P32">
        <w:r w:rsidRPr="00231EDD">
          <w:rPr>
            <w:rFonts w:ascii="Times New Roman" w:hAnsi="Times New Roman" w:cs="Times New Roman"/>
            <w:color w:val="0000FF"/>
          </w:rPr>
          <w:t>стандарт</w:t>
        </w:r>
      </w:hyperlink>
      <w:r w:rsidRPr="00231EDD">
        <w:rPr>
          <w:rFonts w:ascii="Times New Roman" w:hAnsi="Times New Roman" w:cs="Times New Roman"/>
        </w:rPr>
        <w:t xml:space="preserve"> внутреннего государственного (муниципального) финансового контроля "Реализация результатов проверок, ревизий и обследований" (далее - стандарт).</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2. Настоящее постановление вступает в силу со дня его официального опубликования и применяется в отношении проверок, ревизий и обследований, начатых после вступления в силу настоящего постановления, за исключением </w:t>
      </w:r>
      <w:hyperlink w:anchor="P116">
        <w:r w:rsidRPr="00231EDD">
          <w:rPr>
            <w:rFonts w:ascii="Times New Roman" w:hAnsi="Times New Roman" w:cs="Times New Roman"/>
            <w:color w:val="0000FF"/>
          </w:rPr>
          <w:t>пункта 18</w:t>
        </w:r>
      </w:hyperlink>
      <w:r w:rsidRPr="00231EDD">
        <w:rPr>
          <w:rFonts w:ascii="Times New Roman" w:hAnsi="Times New Roman" w:cs="Times New Roman"/>
        </w:rPr>
        <w:t xml:space="preserve"> стандарта, который вступает в силу с 1 января 2021 г.</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3. Установить, что до вступления в силу </w:t>
      </w:r>
      <w:hyperlink w:anchor="P116">
        <w:r w:rsidRPr="00231EDD">
          <w:rPr>
            <w:rFonts w:ascii="Times New Roman" w:hAnsi="Times New Roman" w:cs="Times New Roman"/>
            <w:color w:val="0000FF"/>
          </w:rPr>
          <w:t>пункта 18</w:t>
        </w:r>
      </w:hyperlink>
      <w:r w:rsidRPr="00231EDD">
        <w:rPr>
          <w:rFonts w:ascii="Times New Roman" w:hAnsi="Times New Roman" w:cs="Times New Roman"/>
        </w:rPr>
        <w:t xml:space="preserve"> стандарта органы внутреннего государственного (муниципального) финансового контроля вправе применять формы представлений, предписаний и уведомлений о применении бюджетных мер принуждения, установленные до вступления в силу указанного </w:t>
      </w:r>
      <w:hyperlink w:anchor="P116">
        <w:r w:rsidRPr="00231EDD">
          <w:rPr>
            <w:rFonts w:ascii="Times New Roman" w:hAnsi="Times New Roman" w:cs="Times New Roman"/>
            <w:color w:val="0000FF"/>
          </w:rPr>
          <w:t>пункта</w:t>
        </w:r>
      </w:hyperlink>
      <w:r w:rsidRPr="00231EDD">
        <w:rPr>
          <w:rFonts w:ascii="Times New Roman" w:hAnsi="Times New Roman" w:cs="Times New Roman"/>
        </w:rPr>
        <w:t xml:space="preserve"> стандарта.</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Председатель Правительства</w:t>
      </w: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Российской Федерации</w:t>
      </w: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М.МИШУСТИН</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jc w:val="right"/>
        <w:outlineLvl w:val="0"/>
        <w:rPr>
          <w:rFonts w:ascii="Times New Roman" w:hAnsi="Times New Roman" w:cs="Times New Roman"/>
        </w:rPr>
      </w:pPr>
      <w:r w:rsidRPr="00231EDD">
        <w:rPr>
          <w:rFonts w:ascii="Times New Roman" w:hAnsi="Times New Roman" w:cs="Times New Roman"/>
        </w:rPr>
        <w:t>Утвержден</w:t>
      </w: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постановлением Правительства</w:t>
      </w: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Российской Федерации</w:t>
      </w:r>
    </w:p>
    <w:p w:rsidR="009A2025" w:rsidRPr="00231EDD" w:rsidRDefault="009A2025">
      <w:pPr>
        <w:pStyle w:val="ConsPlusNormal"/>
        <w:jc w:val="right"/>
        <w:rPr>
          <w:rFonts w:ascii="Times New Roman" w:hAnsi="Times New Roman" w:cs="Times New Roman"/>
        </w:rPr>
      </w:pPr>
      <w:r w:rsidRPr="00231EDD">
        <w:rPr>
          <w:rFonts w:ascii="Times New Roman" w:hAnsi="Times New Roman" w:cs="Times New Roman"/>
        </w:rPr>
        <w:t>от 23 июля 2020 г. N 1095</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Title"/>
        <w:jc w:val="center"/>
        <w:rPr>
          <w:rFonts w:ascii="Times New Roman" w:hAnsi="Times New Roman" w:cs="Times New Roman"/>
        </w:rPr>
      </w:pPr>
      <w:bookmarkStart w:id="1" w:name="P32"/>
      <w:bookmarkEnd w:id="1"/>
      <w:r w:rsidRPr="00231EDD">
        <w:rPr>
          <w:rFonts w:ascii="Times New Roman" w:hAnsi="Times New Roman" w:cs="Times New Roman"/>
        </w:rPr>
        <w:t>ФЕДЕРАЛЬНЫЙ СТАНДАРТ</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ВНУТРЕННЕГО ГОСУДАРСТВЕННОГО (МУНИЦИПАЛЬНОГО) ФИНАНСОВОГО</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КОНТРОЛЯ "РЕАЛИЗАЦИЯ РЕЗУЛЬТАТОВ ПРОВЕРОК,</w:t>
      </w:r>
    </w:p>
    <w:p w:rsidR="009A2025" w:rsidRPr="00231EDD" w:rsidRDefault="009A2025">
      <w:pPr>
        <w:pStyle w:val="ConsPlusTitle"/>
        <w:jc w:val="center"/>
        <w:rPr>
          <w:rFonts w:ascii="Times New Roman" w:hAnsi="Times New Roman" w:cs="Times New Roman"/>
        </w:rPr>
      </w:pPr>
      <w:r w:rsidRPr="00231EDD">
        <w:rPr>
          <w:rFonts w:ascii="Times New Roman" w:hAnsi="Times New Roman" w:cs="Times New Roman"/>
        </w:rPr>
        <w:t>РЕВИЗИЙ И ОБСЛЕДОВАНИЙ"</w:t>
      </w:r>
    </w:p>
    <w:p w:rsidR="009A2025" w:rsidRPr="00231EDD" w:rsidRDefault="009A2025">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2025" w:rsidRPr="00231EDD">
        <w:tc>
          <w:tcPr>
            <w:tcW w:w="60" w:type="dxa"/>
            <w:tcBorders>
              <w:top w:val="nil"/>
              <w:left w:val="nil"/>
              <w:bottom w:val="nil"/>
              <w:right w:val="nil"/>
            </w:tcBorders>
            <w:shd w:val="clear" w:color="auto" w:fill="CED3F1"/>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A2025" w:rsidRPr="00231EDD" w:rsidRDefault="009A2025">
            <w:pPr>
              <w:pStyle w:val="ConsPlusNormal"/>
              <w:jc w:val="center"/>
              <w:rPr>
                <w:rFonts w:ascii="Times New Roman" w:hAnsi="Times New Roman" w:cs="Times New Roman"/>
              </w:rPr>
            </w:pPr>
            <w:r w:rsidRPr="00231EDD">
              <w:rPr>
                <w:rFonts w:ascii="Times New Roman" w:hAnsi="Times New Roman" w:cs="Times New Roman"/>
                <w:color w:val="392C69"/>
              </w:rPr>
              <w:t>Список изменяющих документов</w:t>
            </w:r>
          </w:p>
          <w:p w:rsidR="009A2025" w:rsidRPr="00231EDD" w:rsidRDefault="009A2025">
            <w:pPr>
              <w:pStyle w:val="ConsPlusNormal"/>
              <w:jc w:val="center"/>
              <w:rPr>
                <w:rFonts w:ascii="Times New Roman" w:hAnsi="Times New Roman" w:cs="Times New Roman"/>
              </w:rPr>
            </w:pPr>
            <w:proofErr w:type="gramStart"/>
            <w:r w:rsidRPr="00231EDD">
              <w:rPr>
                <w:rFonts w:ascii="Times New Roman" w:hAnsi="Times New Roman" w:cs="Times New Roman"/>
                <w:color w:val="392C69"/>
              </w:rPr>
              <w:t xml:space="preserve">(в ред. Постановлений Правительства РФ от 31.12.2020 </w:t>
            </w:r>
            <w:hyperlink r:id="rId12">
              <w:r w:rsidRPr="00231EDD">
                <w:rPr>
                  <w:rFonts w:ascii="Times New Roman" w:hAnsi="Times New Roman" w:cs="Times New Roman"/>
                  <w:color w:val="0000FF"/>
                </w:rPr>
                <w:t>N 2435</w:t>
              </w:r>
            </w:hyperlink>
            <w:r w:rsidRPr="00231EDD">
              <w:rPr>
                <w:rFonts w:ascii="Times New Roman" w:hAnsi="Times New Roman" w:cs="Times New Roman"/>
                <w:color w:val="392C69"/>
              </w:rPr>
              <w:t>,</w:t>
            </w:r>
            <w:proofErr w:type="gramEnd"/>
          </w:p>
          <w:p w:rsidR="009A2025" w:rsidRPr="00231EDD" w:rsidRDefault="009A2025">
            <w:pPr>
              <w:pStyle w:val="ConsPlusNormal"/>
              <w:jc w:val="center"/>
              <w:rPr>
                <w:rFonts w:ascii="Times New Roman" w:hAnsi="Times New Roman" w:cs="Times New Roman"/>
              </w:rPr>
            </w:pPr>
            <w:r w:rsidRPr="00231EDD">
              <w:rPr>
                <w:rFonts w:ascii="Times New Roman" w:hAnsi="Times New Roman" w:cs="Times New Roman"/>
                <w:color w:val="392C69"/>
              </w:rPr>
              <w:t xml:space="preserve">от 06.09.2021 </w:t>
            </w:r>
            <w:hyperlink r:id="rId13">
              <w:r w:rsidRPr="00231EDD">
                <w:rPr>
                  <w:rFonts w:ascii="Times New Roman" w:hAnsi="Times New Roman" w:cs="Times New Roman"/>
                  <w:color w:val="0000FF"/>
                </w:rPr>
                <w:t>N 1504</w:t>
              </w:r>
            </w:hyperlink>
            <w:r w:rsidRPr="00231EDD">
              <w:rPr>
                <w:rFonts w:ascii="Times New Roman" w:hAnsi="Times New Roman" w:cs="Times New Roman"/>
                <w:color w:val="392C69"/>
              </w:rPr>
              <w:t xml:space="preserve">, от 21.03.2022 </w:t>
            </w:r>
            <w:hyperlink r:id="rId14">
              <w:r w:rsidRPr="00231EDD">
                <w:rPr>
                  <w:rFonts w:ascii="Times New Roman" w:hAnsi="Times New Roman" w:cs="Times New Roman"/>
                  <w:color w:val="0000FF"/>
                </w:rPr>
                <w:t>N 421</w:t>
              </w:r>
            </w:hyperlink>
            <w:r w:rsidRPr="00231EDD">
              <w:rPr>
                <w:rFonts w:ascii="Times New Roman" w:hAnsi="Times New Roman" w:cs="Times New Roman"/>
                <w:color w:val="392C69"/>
              </w:rPr>
              <w:t xml:space="preserve">, от 09.12.2022 </w:t>
            </w:r>
            <w:hyperlink r:id="rId15">
              <w:r w:rsidRPr="00231EDD">
                <w:rPr>
                  <w:rFonts w:ascii="Times New Roman" w:hAnsi="Times New Roman" w:cs="Times New Roman"/>
                  <w:color w:val="0000FF"/>
                </w:rPr>
                <w:t>N 2272</w:t>
              </w:r>
            </w:hyperlink>
            <w:r w:rsidRPr="00231EDD">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r>
    </w:tbl>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Title"/>
        <w:jc w:val="center"/>
        <w:outlineLvl w:val="1"/>
        <w:rPr>
          <w:rFonts w:ascii="Times New Roman" w:hAnsi="Times New Roman" w:cs="Times New Roman"/>
        </w:rPr>
      </w:pPr>
      <w:r w:rsidRPr="00231EDD">
        <w:rPr>
          <w:rFonts w:ascii="Times New Roman" w:hAnsi="Times New Roman" w:cs="Times New Roman"/>
        </w:rPr>
        <w:t>I. Общие положения</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r w:rsidRPr="00231EDD">
        <w:rPr>
          <w:rFonts w:ascii="Times New Roman" w:hAnsi="Times New Roman" w:cs="Times New Roman"/>
        </w:rPr>
        <w:t>1. Федеральный стандарт внутреннего государственного (муниципального) финансового контроля "Реализация результатов проверок, ревизий и обследований" (далее - стандарт) разработан в целях установления: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государственного (муниципального) финансового контроля (далее - орган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lastRenderedPageBreak/>
        <w:t>порядка продления срока исполнения представления (предписания) органа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2. </w:t>
      </w:r>
      <w:proofErr w:type="gramStart"/>
      <w:r w:rsidRPr="00231EDD">
        <w:rPr>
          <w:rFonts w:ascii="Times New Roman" w:hAnsi="Times New Roman" w:cs="Times New Roman"/>
        </w:rPr>
        <w:t>Документы, оформляемые в целях реализации результатов контрольного мероприятия, предусматривающие требования к объекту внутреннего государственного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roofErr w:type="gramEnd"/>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Title"/>
        <w:jc w:val="center"/>
        <w:outlineLvl w:val="1"/>
        <w:rPr>
          <w:rFonts w:ascii="Times New Roman" w:hAnsi="Times New Roman" w:cs="Times New Roman"/>
        </w:rPr>
      </w:pPr>
      <w:r w:rsidRPr="00231EDD">
        <w:rPr>
          <w:rFonts w:ascii="Times New Roman" w:hAnsi="Times New Roman" w:cs="Times New Roman"/>
        </w:rPr>
        <w:t>II. Реализация результатов контрольного мероприятия</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bookmarkStart w:id="2" w:name="P51"/>
      <w:bookmarkEnd w:id="2"/>
      <w:r w:rsidRPr="00231EDD">
        <w:rPr>
          <w:rFonts w:ascii="Times New Roman" w:hAnsi="Times New Roman" w:cs="Times New Roman"/>
        </w:rP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 наличии или об отсутствии оснований для направления представления и (или) предписания объекту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t>о наличии или об отсутствии оснований для назначения внеплановой выездной проверки (ревизии) или внеплановой камеральной проверки (далее - повторная проверка (ревизия), в том числе при наличии:</w:t>
      </w:r>
      <w:proofErr w:type="gramEnd"/>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16">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 с указанием причины непредставления таких документов в ходе проверки (ревизии);</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17">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признаков нарушений, которые не могут в полной мере быть подтверждены в рамках проведенной проверки (ревизии);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о наличии или об отсутствии оснований для направления в суд исков о признании осуществленных закупок товаров, работ, услуг для осуществления государственных (муниципальных) нужд </w:t>
      </w:r>
      <w:proofErr w:type="gramStart"/>
      <w:r w:rsidRPr="00231EDD">
        <w:rPr>
          <w:rFonts w:ascii="Times New Roman" w:hAnsi="Times New Roman" w:cs="Times New Roman"/>
        </w:rPr>
        <w:t>недействительными</w:t>
      </w:r>
      <w:proofErr w:type="gramEnd"/>
      <w:r w:rsidRPr="00231EDD">
        <w:rPr>
          <w:rFonts w:ascii="Times New Roman" w:hAnsi="Times New Roman" w:cs="Times New Roman"/>
        </w:rPr>
        <w:t xml:space="preserve"> в соответствии с Гражданским </w:t>
      </w:r>
      <w:hyperlink r:id="rId18">
        <w:r w:rsidRPr="00231EDD">
          <w:rPr>
            <w:rFonts w:ascii="Times New Roman" w:hAnsi="Times New Roman" w:cs="Times New Roman"/>
            <w:color w:val="0000FF"/>
          </w:rPr>
          <w:t>кодексом</w:t>
        </w:r>
      </w:hyperlink>
      <w:r w:rsidRPr="00231EDD">
        <w:rPr>
          <w:rFonts w:ascii="Times New Roman" w:hAnsi="Times New Roman" w:cs="Times New Roman"/>
        </w:rPr>
        <w:t xml:space="preserve"> Российской Федерации.</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(абзац введен </w:t>
      </w:r>
      <w:hyperlink r:id="rId19">
        <w:r w:rsidRPr="00231EDD">
          <w:rPr>
            <w:rFonts w:ascii="Times New Roman" w:hAnsi="Times New Roman" w:cs="Times New Roman"/>
            <w:color w:val="0000FF"/>
          </w:rPr>
          <w:t>Постановлением</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bookmarkStart w:id="3" w:name="P61"/>
      <w:bookmarkEnd w:id="3"/>
      <w:r w:rsidRPr="00231EDD">
        <w:rPr>
          <w:rFonts w:ascii="Times New Roman" w:hAnsi="Times New Roman" w:cs="Times New Roman"/>
        </w:rP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6. </w:t>
      </w:r>
      <w:proofErr w:type="gramStart"/>
      <w:r w:rsidRPr="00231EDD">
        <w:rPr>
          <w:rFonts w:ascii="Times New Roman" w:hAnsi="Times New Roman" w:cs="Times New Roman"/>
        </w:rPr>
        <w:t xml:space="preserve">Документы и материалы, указанные в </w:t>
      </w:r>
      <w:hyperlink w:anchor="P51">
        <w:r w:rsidRPr="00231EDD">
          <w:rPr>
            <w:rFonts w:ascii="Times New Roman" w:hAnsi="Times New Roman" w:cs="Times New Roman"/>
            <w:color w:val="0000FF"/>
          </w:rPr>
          <w:t>абзаце первом пункта 4</w:t>
        </w:r>
      </w:hyperlink>
      <w:r w:rsidRPr="00231EDD">
        <w:rPr>
          <w:rFonts w:ascii="Times New Roman" w:hAnsi="Times New Roman" w:cs="Times New Roman"/>
        </w:rPr>
        <w:t xml:space="preserve"> и </w:t>
      </w:r>
      <w:hyperlink w:anchor="P61">
        <w:r w:rsidRPr="00231EDD">
          <w:rPr>
            <w:rFonts w:ascii="Times New Roman" w:hAnsi="Times New Roman" w:cs="Times New Roman"/>
            <w:color w:val="0000FF"/>
          </w:rPr>
          <w:t>пункте 5</w:t>
        </w:r>
      </w:hyperlink>
      <w:r w:rsidRPr="00231EDD">
        <w:rPr>
          <w:rFonts w:ascii="Times New Roman" w:hAnsi="Times New Roman" w:cs="Times New Roman"/>
        </w:rPr>
        <w:t xml:space="preserve"> стандарта, подлежат рассмотрению руководителем (заместителем руководителя) органа контроля 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с федеральным </w:t>
      </w:r>
      <w:hyperlink r:id="rId20">
        <w:r w:rsidRPr="00231EDD">
          <w:rPr>
            <w:rFonts w:ascii="Times New Roman" w:hAnsi="Times New Roman" w:cs="Times New Roman"/>
            <w:color w:val="0000FF"/>
          </w:rPr>
          <w:t>стандартом</w:t>
        </w:r>
      </w:hyperlink>
      <w:r w:rsidRPr="00231EDD">
        <w:rPr>
          <w:rFonts w:ascii="Times New Roman" w:hAnsi="Times New Roman" w:cs="Times New Roman"/>
        </w:rPr>
        <w:t xml:space="preserve"> внутреннего государственного (муниципального) финансового контроля "Проведение проверок</w:t>
      </w:r>
      <w:proofErr w:type="gramEnd"/>
      <w:r w:rsidRPr="00231EDD">
        <w:rPr>
          <w:rFonts w:ascii="Times New Roman" w:hAnsi="Times New Roman" w:cs="Times New Roman"/>
        </w:rPr>
        <w:t>, ревизий и обследований и оформление их результатов", утвержденным постановлением Правительства Российской Федерации от 17 августа 2020 г. N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письменных замечаний (возражений, пояснений) объекта контроля на акт, заключение.</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21">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lastRenderedPageBreak/>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roofErr w:type="gramEnd"/>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(абзац введен </w:t>
      </w:r>
      <w:hyperlink r:id="rId22">
        <w:r w:rsidRPr="00231EDD">
          <w:rPr>
            <w:rFonts w:ascii="Times New Roman" w:hAnsi="Times New Roman" w:cs="Times New Roman"/>
            <w:color w:val="0000FF"/>
          </w:rPr>
          <w:t>Постановлением</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t>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 направляется органом контроля объекту контроля не позднее даты принятия такого решения руководителем</w:t>
      </w:r>
      <w:proofErr w:type="gramEnd"/>
      <w:r w:rsidRPr="00231EDD">
        <w:rPr>
          <w:rFonts w:ascii="Times New Roman" w:hAnsi="Times New Roman" w:cs="Times New Roman"/>
        </w:rPr>
        <w:t xml:space="preserve"> (заместителем руководителя) органа контроля.</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(абзац введен </w:t>
      </w:r>
      <w:hyperlink r:id="rId23">
        <w:r w:rsidRPr="00231EDD">
          <w:rPr>
            <w:rFonts w:ascii="Times New Roman" w:hAnsi="Times New Roman" w:cs="Times New Roman"/>
            <w:color w:val="0000FF"/>
          </w:rPr>
          <w:t>Постановлением</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По результатам повторной проверки (ревизии) не может быть принято повторное решение о назначении внеплановой выездной проверки (ревизии) или внеплановой камеральной проверки в отношении одного и того же объекта контроля, темы проверки и проверяемого периода.</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24">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Рассмотрение руководителем (заместителем руководителя) органа контроля документов и материалов, указанных в </w:t>
      </w:r>
      <w:hyperlink w:anchor="P51">
        <w:r w:rsidRPr="00231EDD">
          <w:rPr>
            <w:rFonts w:ascii="Times New Roman" w:hAnsi="Times New Roman" w:cs="Times New Roman"/>
            <w:color w:val="0000FF"/>
          </w:rPr>
          <w:t>абзаце первом пункта 4</w:t>
        </w:r>
      </w:hyperlink>
      <w:r w:rsidRPr="00231EDD">
        <w:rPr>
          <w:rFonts w:ascii="Times New Roman" w:hAnsi="Times New Roman" w:cs="Times New Roman"/>
        </w:rPr>
        <w:t xml:space="preserve"> и </w:t>
      </w:r>
      <w:hyperlink w:anchor="P61">
        <w:r w:rsidRPr="00231EDD">
          <w:rPr>
            <w:rFonts w:ascii="Times New Roman" w:hAnsi="Times New Roman" w:cs="Times New Roman"/>
            <w:color w:val="0000FF"/>
          </w:rPr>
          <w:t>пункте 5</w:t>
        </w:r>
      </w:hyperlink>
      <w:r w:rsidRPr="00231EDD">
        <w:rPr>
          <w:rFonts w:ascii="Times New Roman" w:hAnsi="Times New Roman" w:cs="Times New Roman"/>
        </w:rPr>
        <w:t xml:space="preserve"> стандарта, замечаний (возражений, пояснений) объекта контроля на акт, заключение может осуществляться с участием коллегиального органа (коллегиальных органов), состоящего из должностных лиц органа контроля.</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(абзац введен </w:t>
      </w:r>
      <w:hyperlink r:id="rId25">
        <w:r w:rsidRPr="00231EDD">
          <w:rPr>
            <w:rFonts w:ascii="Times New Roman" w:hAnsi="Times New Roman" w:cs="Times New Roman"/>
            <w:color w:val="0000FF"/>
          </w:rPr>
          <w:t>Постановлением</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7. </w:t>
      </w:r>
      <w:proofErr w:type="gramStart"/>
      <w:r w:rsidRPr="00231EDD">
        <w:rPr>
          <w:rFonts w:ascii="Times New Roman" w:hAnsi="Times New Roman" w:cs="Times New Roman"/>
        </w:rPr>
        <w:t>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w:t>
      </w:r>
      <w:proofErr w:type="gramEnd"/>
      <w:r w:rsidRPr="00231EDD">
        <w:rPr>
          <w:rFonts w:ascii="Times New Roman" w:hAnsi="Times New Roman" w:cs="Times New Roman"/>
        </w:rPr>
        <w:t xml:space="preserve">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представления и (или) предписания объекту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информации в правоохранительные органы, органы прокуратуры и иные государственные (муниципальные) органы.</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8. Орган контроля направляет объекту контроля представление не позднее 10 рабочих дней со дня принятия решения о его направлении.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одновременно с представлением в случае невозможности устранения нарушения;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в срок не позднее 5 рабочих дней со дня окончания срока исполнения представления в случае </w:t>
      </w:r>
      <w:proofErr w:type="spellStart"/>
      <w:r w:rsidRPr="00231EDD">
        <w:rPr>
          <w:rFonts w:ascii="Times New Roman" w:hAnsi="Times New Roman" w:cs="Times New Roman"/>
        </w:rPr>
        <w:t>неустранения</w:t>
      </w:r>
      <w:proofErr w:type="spellEnd"/>
      <w:r w:rsidRPr="00231EDD">
        <w:rPr>
          <w:rFonts w:ascii="Times New Roman" w:hAnsi="Times New Roman" w:cs="Times New Roman"/>
        </w:rPr>
        <w:t xml:space="preserve"> нарушения либо частичного </w:t>
      </w:r>
      <w:proofErr w:type="spellStart"/>
      <w:r w:rsidRPr="00231EDD">
        <w:rPr>
          <w:rFonts w:ascii="Times New Roman" w:hAnsi="Times New Roman" w:cs="Times New Roman"/>
        </w:rPr>
        <w:t>неустранения</w:t>
      </w:r>
      <w:proofErr w:type="spellEnd"/>
      <w:r w:rsidRPr="00231EDD">
        <w:rPr>
          <w:rFonts w:ascii="Times New Roman" w:hAnsi="Times New Roman" w:cs="Times New Roman"/>
        </w:rPr>
        <w:t xml:space="preserve"> нарушения в установленный в представлении срок.</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10. В срок не позднее 7 рабочих дней со дня направления объекту контроля представления, предписания орган контроля направляет их копии:</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Постановлений Правительства РФ от 31.12.2020 </w:t>
      </w:r>
      <w:hyperlink r:id="rId26">
        <w:r w:rsidRPr="00231EDD">
          <w:rPr>
            <w:rFonts w:ascii="Times New Roman" w:hAnsi="Times New Roman" w:cs="Times New Roman"/>
            <w:color w:val="0000FF"/>
          </w:rPr>
          <w:t>N 2435</w:t>
        </w:r>
      </w:hyperlink>
      <w:r w:rsidRPr="00231EDD">
        <w:rPr>
          <w:rFonts w:ascii="Times New Roman" w:hAnsi="Times New Roman" w:cs="Times New Roman"/>
        </w:rPr>
        <w:t xml:space="preserve">, от 21.03.2022 </w:t>
      </w:r>
      <w:hyperlink r:id="rId27">
        <w:r w:rsidRPr="00231EDD">
          <w:rPr>
            <w:rFonts w:ascii="Times New Roman" w:hAnsi="Times New Roman" w:cs="Times New Roman"/>
            <w:color w:val="0000FF"/>
          </w:rPr>
          <w:t>N 421</w:t>
        </w:r>
      </w:hyperlink>
      <w:r w:rsidRPr="00231EDD">
        <w:rPr>
          <w:rFonts w:ascii="Times New Roman" w:hAnsi="Times New Roman" w:cs="Times New Roman"/>
        </w:rPr>
        <w:t>)</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главному распорядителю (распорядителю) бюджетных сре</w:t>
      </w:r>
      <w:proofErr w:type="gramStart"/>
      <w:r w:rsidRPr="00231EDD">
        <w:rPr>
          <w:rFonts w:ascii="Times New Roman" w:hAnsi="Times New Roman" w:cs="Times New Roman"/>
        </w:rPr>
        <w:t>дств в сл</w:t>
      </w:r>
      <w:proofErr w:type="gramEnd"/>
      <w:r w:rsidRPr="00231EDD">
        <w:rPr>
          <w:rFonts w:ascii="Times New Roman" w:hAnsi="Times New Roman" w:cs="Times New Roman"/>
        </w:rPr>
        <w:t>учае, если объект контроля является подведомственным ему получателем бюджетных средств;</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28">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органу исполнительной власти (органу местного самоуправления), осуществляющему функции и </w:t>
      </w:r>
      <w:r w:rsidRPr="00231EDD">
        <w:rPr>
          <w:rFonts w:ascii="Times New Roman" w:hAnsi="Times New Roman" w:cs="Times New Roman"/>
        </w:rPr>
        <w:lastRenderedPageBreak/>
        <w:t>полномочия учредителя, в случае, если объект контроля является бюджетным или автономным учреждением, иному органу исполнительной власти (органу местного самоуправления), предоставившему объекту контроля средства из бюджета бюджетной системы Российской Федерации.</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29">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CD3570">
      <w:pPr>
        <w:pStyle w:val="ConsPlusNormal"/>
        <w:spacing w:before="200"/>
        <w:ind w:firstLine="540"/>
        <w:jc w:val="both"/>
        <w:rPr>
          <w:rFonts w:ascii="Times New Roman" w:hAnsi="Times New Roman" w:cs="Times New Roman"/>
        </w:rPr>
      </w:pPr>
      <w:hyperlink r:id="rId30">
        <w:r w:rsidR="009A2025" w:rsidRPr="00231EDD">
          <w:rPr>
            <w:rFonts w:ascii="Times New Roman" w:hAnsi="Times New Roman" w:cs="Times New Roman"/>
            <w:color w:val="0000FF"/>
          </w:rPr>
          <w:t>Порядок</w:t>
        </w:r>
      </w:hyperlink>
      <w:r w:rsidR="009A2025" w:rsidRPr="00231EDD">
        <w:rPr>
          <w:rFonts w:ascii="Times New Roman" w:hAnsi="Times New Roman" w:cs="Times New Roman"/>
        </w:rPr>
        <w:t xml:space="preserve"> направления органом контроля копий представлений и предписаний может быть установлен ведомственным стандартом органа контроля.</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(абзац введен </w:t>
      </w:r>
      <w:hyperlink r:id="rId31">
        <w:r w:rsidRPr="00231EDD">
          <w:rPr>
            <w:rFonts w:ascii="Times New Roman" w:hAnsi="Times New Roman" w:cs="Times New Roman"/>
            <w:color w:val="0000FF"/>
          </w:rPr>
          <w:t>Постановлением</w:t>
        </w:r>
      </w:hyperlink>
      <w:r w:rsidRPr="00231EDD">
        <w:rPr>
          <w:rFonts w:ascii="Times New Roman" w:hAnsi="Times New Roman" w:cs="Times New Roman"/>
        </w:rPr>
        <w:t xml:space="preserve"> Правительства РФ от 31.12.2020 N 2435; в ред. </w:t>
      </w:r>
      <w:hyperlink r:id="rId32">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06.09.2021 N 1504)</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11. В представлении помимо требований, предусмотренных </w:t>
      </w:r>
      <w:hyperlink r:id="rId33">
        <w:r w:rsidRPr="00231EDD">
          <w:rPr>
            <w:rFonts w:ascii="Times New Roman" w:hAnsi="Times New Roman" w:cs="Times New Roman"/>
            <w:color w:val="0000FF"/>
          </w:rPr>
          <w:t>пунктом 2 статьи 270.2</w:t>
        </w:r>
      </w:hyperlink>
      <w:r w:rsidRPr="00231EDD">
        <w:rPr>
          <w:rFonts w:ascii="Times New Roman" w:hAnsi="Times New Roman" w:cs="Times New Roman"/>
        </w:rPr>
        <w:t xml:space="preserve"> Бюджетного кодекса Российской Федерации, указываются: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объект контроля, тема проверки (ревизии), проверенный период;</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основания проведения проверки (ревизии), реквизиты акта проверки (ревизии);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12. В предписании помимо требований, предусмотренных </w:t>
      </w:r>
      <w:hyperlink r:id="rId34">
        <w:r w:rsidRPr="00231EDD">
          <w:rPr>
            <w:rFonts w:ascii="Times New Roman" w:hAnsi="Times New Roman" w:cs="Times New Roman"/>
            <w:color w:val="0000FF"/>
          </w:rPr>
          <w:t>пунктом 3 статьи 270.2</w:t>
        </w:r>
      </w:hyperlink>
      <w:r w:rsidRPr="00231EDD">
        <w:rPr>
          <w:rFonts w:ascii="Times New Roman" w:hAnsi="Times New Roman" w:cs="Times New Roman"/>
        </w:rPr>
        <w:t xml:space="preserve"> Бюджетного кодекса Российской Федерации, указываются: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объект контроля, тема проверки (ревизии), проверенный период;</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t xml:space="preserve">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государственным (муниципальным) органом или государственным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w:t>
      </w:r>
      <w:proofErr w:type="spellStart"/>
      <w:r w:rsidRPr="00231EDD">
        <w:rPr>
          <w:rFonts w:ascii="Times New Roman" w:hAnsi="Times New Roman" w:cs="Times New Roman"/>
        </w:rPr>
        <w:t>претензионно</w:t>
      </w:r>
      <w:proofErr w:type="spellEnd"/>
      <w:r w:rsidRPr="00231EDD">
        <w:rPr>
          <w:rFonts w:ascii="Times New Roman" w:hAnsi="Times New Roman" w:cs="Times New Roman"/>
        </w:rPr>
        <w:t>-исковой работы;</w:t>
      </w:r>
      <w:proofErr w:type="gramEnd"/>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13. </w:t>
      </w:r>
      <w:proofErr w:type="gramStart"/>
      <w:r w:rsidRPr="00231EDD">
        <w:rPr>
          <w:rFonts w:ascii="Times New Roman" w:hAnsi="Times New Roman" w:cs="Times New Roman"/>
        </w:rPr>
        <w:t>Контроль за</w:t>
      </w:r>
      <w:proofErr w:type="gramEnd"/>
      <w:r w:rsidRPr="00231EDD">
        <w:rPr>
          <w:rFonts w:ascii="Times New Roman" w:hAnsi="Times New Roman" w:cs="Times New Roman"/>
        </w:rPr>
        <w:t xml:space="preserve">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государственных (муниципальных) информационных системах.</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 в установленный срок.</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lastRenderedPageBreak/>
        <w:t xml:space="preserve">(в ред. </w:t>
      </w:r>
      <w:hyperlink r:id="rId35">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t xml:space="preserve">Неисполнение представления в части устранения бюджетных нарушений, предусмотренных </w:t>
      </w:r>
      <w:hyperlink r:id="rId36">
        <w:r w:rsidRPr="00231EDD">
          <w:rPr>
            <w:rFonts w:ascii="Times New Roman" w:hAnsi="Times New Roman" w:cs="Times New Roman"/>
            <w:color w:val="0000FF"/>
          </w:rPr>
          <w:t>главой 30</w:t>
        </w:r>
      </w:hyperlink>
      <w:r w:rsidRPr="00231EDD">
        <w:rPr>
          <w:rFonts w:ascii="Times New Roman" w:hAnsi="Times New Roman" w:cs="Times New Roman"/>
        </w:rPr>
        <w:t xml:space="preserve"> Бюджетного кодекса Российской Федерации, является основанием для принятия решения руководителем (заместителем руководителя) органа контроля о подготовке и направлении в Министерство финансов Российской Федерации, финансовый орган субъекта Российской Федерации (муниципального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roofErr w:type="gramEnd"/>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37">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В случае неисполнения </w:t>
      </w:r>
      <w:proofErr w:type="gramStart"/>
      <w:r w:rsidRPr="00231EDD">
        <w:rPr>
          <w:rFonts w:ascii="Times New Roman" w:hAnsi="Times New Roman" w:cs="Times New Roman"/>
        </w:rPr>
        <w:t>предписания</w:t>
      </w:r>
      <w:proofErr w:type="gramEnd"/>
      <w:r w:rsidRPr="00231EDD">
        <w:rPr>
          <w:rFonts w:ascii="Times New Roman" w:hAnsi="Times New Roman" w:cs="Times New Roman"/>
        </w:rPr>
        <w:t xml:space="preserve">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Постановлений Правительства РФ от 21.03.2022 </w:t>
      </w:r>
      <w:hyperlink r:id="rId38">
        <w:r w:rsidRPr="00231EDD">
          <w:rPr>
            <w:rFonts w:ascii="Times New Roman" w:hAnsi="Times New Roman" w:cs="Times New Roman"/>
            <w:color w:val="0000FF"/>
          </w:rPr>
          <w:t>N 421</w:t>
        </w:r>
      </w:hyperlink>
      <w:r w:rsidRPr="00231EDD">
        <w:rPr>
          <w:rFonts w:ascii="Times New Roman" w:hAnsi="Times New Roman" w:cs="Times New Roman"/>
        </w:rPr>
        <w:t xml:space="preserve">, от 09.12.2022 </w:t>
      </w:r>
      <w:hyperlink r:id="rId39">
        <w:r w:rsidRPr="00231EDD">
          <w:rPr>
            <w:rFonts w:ascii="Times New Roman" w:hAnsi="Times New Roman" w:cs="Times New Roman"/>
            <w:color w:val="0000FF"/>
          </w:rPr>
          <w:t>N 2272</w:t>
        </w:r>
      </w:hyperlink>
      <w:r w:rsidRPr="00231EDD">
        <w:rPr>
          <w:rFonts w:ascii="Times New Roman" w:hAnsi="Times New Roman" w:cs="Times New Roman"/>
        </w:rPr>
        <w:t>)</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16. Обжалование представлений и предписаний органа контроля осуществляется: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в досудебном порядке в соответствии с федеральным </w:t>
      </w:r>
      <w:hyperlink r:id="rId40">
        <w:r w:rsidRPr="00231EDD">
          <w:rPr>
            <w:rFonts w:ascii="Times New Roman" w:hAnsi="Times New Roman" w:cs="Times New Roman"/>
            <w:color w:val="0000FF"/>
          </w:rPr>
          <w:t>стандартом</w:t>
        </w:r>
      </w:hyperlink>
      <w:r w:rsidRPr="00231EDD">
        <w:rPr>
          <w:rFonts w:ascii="Times New Roman" w:hAnsi="Times New Roman" w:cs="Times New Roman"/>
        </w:rP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контроля и их должностных лиц;</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в судебном порядке по правилам, установленным законодательством Российской Федерации.</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17. В уведомлении о применении бюджетных мер принуждения помимо информации, предусмотренной </w:t>
      </w:r>
      <w:hyperlink r:id="rId41">
        <w:r w:rsidRPr="00231EDD">
          <w:rPr>
            <w:rFonts w:ascii="Times New Roman" w:hAnsi="Times New Roman" w:cs="Times New Roman"/>
            <w:color w:val="0000FF"/>
          </w:rPr>
          <w:t>абзацем первым пункта 5 статьи 306.2</w:t>
        </w:r>
      </w:hyperlink>
      <w:r w:rsidRPr="00231EDD">
        <w:rPr>
          <w:rFonts w:ascii="Times New Roman" w:hAnsi="Times New Roman" w:cs="Times New Roman"/>
        </w:rPr>
        <w:t xml:space="preserve"> Бюджетного кодекса Российской Федерации, указываются объект контроля, тема проверки (ревизии), проверенный период.</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w:t>
      </w:r>
      <w:hyperlink r:id="rId42">
        <w:r w:rsidRPr="00231EDD">
          <w:rPr>
            <w:rFonts w:ascii="Times New Roman" w:hAnsi="Times New Roman" w:cs="Times New Roman"/>
            <w:color w:val="0000FF"/>
          </w:rPr>
          <w:t>абзацем третьим пункта 5 статьи 306.2</w:t>
        </w:r>
      </w:hyperlink>
      <w:r w:rsidRPr="00231EDD">
        <w:rPr>
          <w:rFonts w:ascii="Times New Roman" w:hAnsi="Times New Roman" w:cs="Times New Roman"/>
        </w:rPr>
        <w:t xml:space="preserve"> Бюджетного кодекса Российской Федерации.</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rPr>
        <w:t xml:space="preserve">(в ред. </w:t>
      </w:r>
      <w:hyperlink r:id="rId43">
        <w:r w:rsidRPr="00231EDD">
          <w:rPr>
            <w:rFonts w:ascii="Times New Roman" w:hAnsi="Times New Roman" w:cs="Times New Roman"/>
            <w:color w:val="0000FF"/>
          </w:rPr>
          <w:t>Постановления</w:t>
        </w:r>
      </w:hyperlink>
      <w:r w:rsidRPr="00231EDD">
        <w:rPr>
          <w:rFonts w:ascii="Times New Roman" w:hAnsi="Times New Roman" w:cs="Times New Roman"/>
        </w:rPr>
        <w:t xml:space="preserve"> Правительства РФ от 21.03.2022 N 421)</w:t>
      </w:r>
    </w:p>
    <w:p w:rsidR="009A2025" w:rsidRPr="00231EDD" w:rsidRDefault="009A2025">
      <w:pPr>
        <w:pStyle w:val="ConsPlusNormal"/>
        <w:spacing w:before="200"/>
        <w:ind w:firstLine="540"/>
        <w:jc w:val="both"/>
        <w:rPr>
          <w:rFonts w:ascii="Times New Roman" w:hAnsi="Times New Roman" w:cs="Times New Roman"/>
        </w:rPr>
      </w:pPr>
      <w:proofErr w:type="gramStart"/>
      <w:r w:rsidRPr="00231EDD">
        <w:rPr>
          <w:rFonts w:ascii="Times New Roman" w:hAnsi="Times New Roman" w:cs="Times New Roman"/>
        </w:rPr>
        <w:t xml:space="preserve">По основаниям и в порядке, которые предусмотрены </w:t>
      </w:r>
      <w:hyperlink r:id="rId44">
        <w:r w:rsidRPr="00231EDD">
          <w:rPr>
            <w:rFonts w:ascii="Times New Roman" w:hAnsi="Times New Roman" w:cs="Times New Roman"/>
            <w:color w:val="0000FF"/>
          </w:rPr>
          <w:t>абзацем четвертым пункта 5 статьи 306.2</w:t>
        </w:r>
      </w:hyperlink>
      <w:r w:rsidRPr="00231EDD">
        <w:rPr>
          <w:rFonts w:ascii="Times New Roman" w:hAnsi="Times New Roman" w:cs="Times New Roman"/>
        </w:rP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45">
        <w:r w:rsidRPr="00231EDD">
          <w:rPr>
            <w:rFonts w:ascii="Times New Roman" w:hAnsi="Times New Roman" w:cs="Times New Roman"/>
            <w:color w:val="0000FF"/>
          </w:rPr>
          <w:t>абзацем первым пункта 5 статьи 306.2</w:t>
        </w:r>
      </w:hyperlink>
      <w:r w:rsidRPr="00231EDD">
        <w:rPr>
          <w:rFonts w:ascii="Times New Roman" w:hAnsi="Times New Roman" w:cs="Times New Roman"/>
        </w:rPr>
        <w:t xml:space="preserve"> Бюджетного кодекса Российской Федерации, указание на объект</w:t>
      </w:r>
      <w:proofErr w:type="gramEnd"/>
      <w:r w:rsidRPr="00231EDD">
        <w:rPr>
          <w:rFonts w:ascii="Times New Roman" w:hAnsi="Times New Roman" w:cs="Times New Roman"/>
        </w:rPr>
        <w:t xml:space="preserve"> контроля, тему проверки (ревизии), проверенный период.</w:t>
      </w:r>
    </w:p>
    <w:p w:rsidR="009A2025" w:rsidRPr="00231EDD" w:rsidRDefault="009A2025">
      <w:pPr>
        <w:pStyle w:val="ConsPlusNormal"/>
        <w:spacing w:before="200"/>
        <w:ind w:firstLine="540"/>
        <w:jc w:val="both"/>
        <w:rPr>
          <w:rFonts w:ascii="Times New Roman" w:hAnsi="Times New Roman" w:cs="Times New Roman"/>
        </w:rPr>
      </w:pPr>
      <w:bookmarkStart w:id="4" w:name="P116"/>
      <w:bookmarkEnd w:id="4"/>
      <w:r w:rsidRPr="00231EDD">
        <w:rPr>
          <w:rFonts w:ascii="Times New Roman" w:hAnsi="Times New Roman" w:cs="Times New Roman"/>
        </w:rPr>
        <w:t xml:space="preserve">18. </w:t>
      </w:r>
      <w:hyperlink r:id="rId46">
        <w:r w:rsidRPr="00231EDD">
          <w:rPr>
            <w:rFonts w:ascii="Times New Roman" w:hAnsi="Times New Roman" w:cs="Times New Roman"/>
            <w:color w:val="0000FF"/>
          </w:rPr>
          <w:t>Формы</w:t>
        </w:r>
      </w:hyperlink>
      <w:r w:rsidRPr="00231EDD">
        <w:rPr>
          <w:rFonts w:ascii="Times New Roman" w:hAnsi="Times New Roman" w:cs="Times New Roman"/>
        </w:rPr>
        <w:t xml:space="preserve">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9A2025" w:rsidRPr="00231EDD" w:rsidRDefault="009A2025">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2025" w:rsidRPr="00231EDD">
        <w:tc>
          <w:tcPr>
            <w:tcW w:w="60" w:type="dxa"/>
            <w:tcBorders>
              <w:top w:val="nil"/>
              <w:left w:val="nil"/>
              <w:bottom w:val="nil"/>
              <w:right w:val="nil"/>
            </w:tcBorders>
            <w:shd w:val="clear" w:color="auto" w:fill="CED3F1"/>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A2025" w:rsidRPr="00231EDD" w:rsidRDefault="009A2025">
            <w:pPr>
              <w:pStyle w:val="ConsPlusNormal"/>
              <w:jc w:val="both"/>
              <w:rPr>
                <w:rFonts w:ascii="Times New Roman" w:hAnsi="Times New Roman" w:cs="Times New Roman"/>
              </w:rPr>
            </w:pPr>
            <w:proofErr w:type="spellStart"/>
            <w:r w:rsidRPr="00231EDD">
              <w:rPr>
                <w:rFonts w:ascii="Times New Roman" w:hAnsi="Times New Roman" w:cs="Times New Roman"/>
                <w:color w:val="392C69"/>
              </w:rPr>
              <w:t>КонсультантПлюс</w:t>
            </w:r>
            <w:proofErr w:type="spellEnd"/>
            <w:r w:rsidRPr="00231EDD">
              <w:rPr>
                <w:rFonts w:ascii="Times New Roman" w:hAnsi="Times New Roman" w:cs="Times New Roman"/>
                <w:color w:val="392C69"/>
              </w:rPr>
              <w:t>: примечание.</w:t>
            </w:r>
          </w:p>
          <w:p w:rsidR="009A2025" w:rsidRPr="00231EDD" w:rsidRDefault="009A2025">
            <w:pPr>
              <w:pStyle w:val="ConsPlusNormal"/>
              <w:jc w:val="both"/>
              <w:rPr>
                <w:rFonts w:ascii="Times New Roman" w:hAnsi="Times New Roman" w:cs="Times New Roman"/>
              </w:rPr>
            </w:pPr>
            <w:r w:rsidRPr="00231EDD">
              <w:rPr>
                <w:rFonts w:ascii="Times New Roman" w:hAnsi="Times New Roman" w:cs="Times New Roman"/>
                <w:color w:val="392C69"/>
              </w:rPr>
              <w:t xml:space="preserve">О возможности продления срока исполнения представлений (предписаний) в 2022 году см. </w:t>
            </w:r>
            <w:hyperlink r:id="rId47">
              <w:r w:rsidRPr="00231EDD">
                <w:rPr>
                  <w:rFonts w:ascii="Times New Roman" w:hAnsi="Times New Roman" w:cs="Times New Roman"/>
                  <w:color w:val="0000FF"/>
                </w:rPr>
                <w:t>Постановление</w:t>
              </w:r>
            </w:hyperlink>
            <w:r w:rsidRPr="00231EDD">
              <w:rPr>
                <w:rFonts w:ascii="Times New Roman" w:hAnsi="Times New Roman" w:cs="Times New Roman"/>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9A2025" w:rsidRPr="00231EDD" w:rsidRDefault="009A2025">
            <w:pPr>
              <w:pStyle w:val="ConsPlusNormal"/>
              <w:rPr>
                <w:rFonts w:ascii="Times New Roman" w:hAnsi="Times New Roman" w:cs="Times New Roman"/>
              </w:rPr>
            </w:pPr>
          </w:p>
        </w:tc>
      </w:tr>
    </w:tbl>
    <w:p w:rsidR="009A2025" w:rsidRPr="00231EDD" w:rsidRDefault="009A2025">
      <w:pPr>
        <w:pStyle w:val="ConsPlusTitle"/>
        <w:spacing w:before="260"/>
        <w:jc w:val="center"/>
        <w:outlineLvl w:val="1"/>
        <w:rPr>
          <w:rFonts w:ascii="Times New Roman" w:hAnsi="Times New Roman" w:cs="Times New Roman"/>
        </w:rPr>
      </w:pPr>
      <w:r w:rsidRPr="00231EDD">
        <w:rPr>
          <w:rFonts w:ascii="Times New Roman" w:hAnsi="Times New Roman" w:cs="Times New Roman"/>
        </w:rPr>
        <w:t>III. Продление срока исполнения представления, предписания</w:t>
      </w:r>
    </w:p>
    <w:p w:rsidR="009A2025" w:rsidRPr="00231EDD" w:rsidRDefault="009A2025">
      <w:pPr>
        <w:pStyle w:val="ConsPlusNormal"/>
        <w:jc w:val="center"/>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r w:rsidRPr="00231EDD">
        <w:rPr>
          <w:rFonts w:ascii="Times New Roman" w:hAnsi="Times New Roman" w:cs="Times New Roman"/>
        </w:rPr>
        <w:t xml:space="preserve">19. </w:t>
      </w:r>
      <w:proofErr w:type="gramStart"/>
      <w:r w:rsidRPr="00231EDD">
        <w:rPr>
          <w:rFonts w:ascii="Times New Roman" w:hAnsi="Times New Roman" w:cs="Times New Roman"/>
        </w:rPr>
        <w:t>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roofErr w:type="gramEnd"/>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осуществление объектом контроля </w:t>
      </w:r>
      <w:proofErr w:type="spellStart"/>
      <w:r w:rsidRPr="00231EDD">
        <w:rPr>
          <w:rFonts w:ascii="Times New Roman" w:hAnsi="Times New Roman" w:cs="Times New Roman"/>
        </w:rPr>
        <w:t>претензионно</w:t>
      </w:r>
      <w:proofErr w:type="spellEnd"/>
      <w:r w:rsidRPr="00231EDD">
        <w:rPr>
          <w:rFonts w:ascii="Times New Roman" w:hAnsi="Times New Roman" w:cs="Times New Roman"/>
        </w:rPr>
        <w:t>-исковой работы в целях исполнения представления (предписания);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lastRenderedPageBreak/>
        <w:t>проведение реорганизации объекта контроля;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рассмотрение жалобы объекта контроля (его уполномоченного представителя) в соответствии с федеральным </w:t>
      </w:r>
      <w:hyperlink r:id="rId48">
        <w:r w:rsidRPr="00231EDD">
          <w:rPr>
            <w:rFonts w:ascii="Times New Roman" w:hAnsi="Times New Roman" w:cs="Times New Roman"/>
            <w:color w:val="0000FF"/>
          </w:rPr>
          <w:t>стандартом</w:t>
        </w:r>
      </w:hyperlink>
      <w:r w:rsidRPr="00231EDD">
        <w:rPr>
          <w:rFonts w:ascii="Times New Roman" w:hAnsi="Times New Roman" w:cs="Times New Roman"/>
        </w:rP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20. Обращение, содержащее основания для продления срока исполнения представления (предписания), может быть направлено органу контроля не </w:t>
      </w:r>
      <w:proofErr w:type="gramStart"/>
      <w:r w:rsidRPr="00231EDD">
        <w:rPr>
          <w:rFonts w:ascii="Times New Roman" w:hAnsi="Times New Roman" w:cs="Times New Roman"/>
        </w:rPr>
        <w:t>позднее</w:t>
      </w:r>
      <w:proofErr w:type="gramEnd"/>
      <w:r w:rsidRPr="00231EDD">
        <w:rPr>
          <w:rFonts w:ascii="Times New Roman" w:hAnsi="Times New Roman" w:cs="Times New Roman"/>
        </w:rPr>
        <w:t xml:space="preserve"> чем за 10 рабочих дней до окончания срока исполнения представления (предписания).</w:t>
      </w:r>
    </w:p>
    <w:p w:rsidR="009A2025" w:rsidRPr="00231EDD" w:rsidRDefault="009A2025">
      <w:pPr>
        <w:pStyle w:val="ConsPlusNormal"/>
        <w:spacing w:before="200"/>
        <w:ind w:firstLine="540"/>
        <w:jc w:val="both"/>
        <w:rPr>
          <w:rFonts w:ascii="Times New Roman" w:hAnsi="Times New Roman" w:cs="Times New Roman"/>
        </w:rPr>
      </w:pPr>
      <w:bookmarkStart w:id="5" w:name="P128"/>
      <w:bookmarkEnd w:id="5"/>
      <w:r w:rsidRPr="00231EDD">
        <w:rPr>
          <w:rFonts w:ascii="Times New Roman" w:hAnsi="Times New Roman" w:cs="Times New Roman"/>
        </w:rPr>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9A2025" w:rsidRPr="00231EDD" w:rsidRDefault="009A2025">
      <w:pPr>
        <w:pStyle w:val="ConsPlusNormal"/>
        <w:spacing w:before="200"/>
        <w:ind w:firstLine="540"/>
        <w:jc w:val="both"/>
        <w:rPr>
          <w:rFonts w:ascii="Times New Roman" w:hAnsi="Times New Roman" w:cs="Times New Roman"/>
        </w:rPr>
      </w:pPr>
      <w:r w:rsidRPr="00231EDD">
        <w:rPr>
          <w:rFonts w:ascii="Times New Roman" w:hAnsi="Times New Roman" w:cs="Times New Roman"/>
        </w:rPr>
        <w:t xml:space="preserve">22. Орган контроля уведомляет объект контроля о решении, принятом в соответствии с </w:t>
      </w:r>
      <w:hyperlink w:anchor="P128">
        <w:r w:rsidRPr="00231EDD">
          <w:rPr>
            <w:rFonts w:ascii="Times New Roman" w:hAnsi="Times New Roman" w:cs="Times New Roman"/>
            <w:color w:val="0000FF"/>
          </w:rPr>
          <w:t>пунктом 21</w:t>
        </w:r>
      </w:hyperlink>
      <w:r w:rsidRPr="00231EDD">
        <w:rPr>
          <w:rFonts w:ascii="Times New Roman" w:hAnsi="Times New Roman" w:cs="Times New Roman"/>
        </w:rPr>
        <w:t xml:space="preserve"> стандарта, не позднее дня, следующего за днем принятия указанного решения.</w:t>
      </w: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ind w:firstLine="540"/>
        <w:jc w:val="both"/>
        <w:rPr>
          <w:rFonts w:ascii="Times New Roman" w:hAnsi="Times New Roman" w:cs="Times New Roman"/>
        </w:rPr>
      </w:pPr>
    </w:p>
    <w:p w:rsidR="009A2025" w:rsidRPr="00231EDD" w:rsidRDefault="009A2025">
      <w:pPr>
        <w:pStyle w:val="ConsPlusNormal"/>
        <w:pBdr>
          <w:bottom w:val="single" w:sz="6" w:space="0" w:color="auto"/>
        </w:pBdr>
        <w:spacing w:before="100" w:after="100"/>
        <w:jc w:val="both"/>
        <w:rPr>
          <w:rFonts w:ascii="Times New Roman" w:hAnsi="Times New Roman" w:cs="Times New Roman"/>
          <w:sz w:val="2"/>
          <w:szCs w:val="2"/>
        </w:rPr>
      </w:pPr>
    </w:p>
    <w:bookmarkEnd w:id="0"/>
    <w:p w:rsidR="008153A6" w:rsidRDefault="008153A6"/>
    <w:sectPr w:rsidR="008153A6" w:rsidSect="00231EDD">
      <w:headerReference w:type="default" r:id="rId4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570" w:rsidRDefault="00CD3570" w:rsidP="00231EDD">
      <w:pPr>
        <w:spacing w:after="0" w:line="240" w:lineRule="auto"/>
      </w:pPr>
      <w:r>
        <w:separator/>
      </w:r>
    </w:p>
  </w:endnote>
  <w:endnote w:type="continuationSeparator" w:id="0">
    <w:p w:rsidR="00CD3570" w:rsidRDefault="00CD3570" w:rsidP="0023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570" w:rsidRDefault="00CD3570" w:rsidP="00231EDD">
      <w:pPr>
        <w:spacing w:after="0" w:line="240" w:lineRule="auto"/>
      </w:pPr>
      <w:r>
        <w:separator/>
      </w:r>
    </w:p>
  </w:footnote>
  <w:footnote w:type="continuationSeparator" w:id="0">
    <w:p w:rsidR="00CD3570" w:rsidRDefault="00CD3570" w:rsidP="00231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702420"/>
      <w:docPartObj>
        <w:docPartGallery w:val="Page Numbers (Top of Page)"/>
        <w:docPartUnique/>
      </w:docPartObj>
    </w:sdtPr>
    <w:sdtEndPr>
      <w:rPr>
        <w:rFonts w:ascii="Times New Roman" w:hAnsi="Times New Roman" w:cs="Times New Roman"/>
        <w:sz w:val="28"/>
        <w:szCs w:val="28"/>
      </w:rPr>
    </w:sdtEndPr>
    <w:sdtContent>
      <w:p w:rsidR="00231EDD" w:rsidRPr="00231EDD" w:rsidRDefault="00231EDD">
        <w:pPr>
          <w:pStyle w:val="a3"/>
          <w:jc w:val="center"/>
          <w:rPr>
            <w:rFonts w:ascii="Times New Roman" w:hAnsi="Times New Roman" w:cs="Times New Roman"/>
            <w:sz w:val="28"/>
            <w:szCs w:val="28"/>
          </w:rPr>
        </w:pPr>
        <w:r w:rsidRPr="00231EDD">
          <w:rPr>
            <w:rFonts w:ascii="Times New Roman" w:hAnsi="Times New Roman" w:cs="Times New Roman"/>
            <w:sz w:val="28"/>
            <w:szCs w:val="28"/>
          </w:rPr>
          <w:fldChar w:fldCharType="begin"/>
        </w:r>
        <w:r w:rsidRPr="00231EDD">
          <w:rPr>
            <w:rFonts w:ascii="Times New Roman" w:hAnsi="Times New Roman" w:cs="Times New Roman"/>
            <w:sz w:val="28"/>
            <w:szCs w:val="28"/>
          </w:rPr>
          <w:instrText>PAGE   \* MERGEFORMAT</w:instrText>
        </w:r>
        <w:r w:rsidRPr="00231EDD">
          <w:rPr>
            <w:rFonts w:ascii="Times New Roman" w:hAnsi="Times New Roman" w:cs="Times New Roman"/>
            <w:sz w:val="28"/>
            <w:szCs w:val="28"/>
          </w:rPr>
          <w:fldChar w:fldCharType="separate"/>
        </w:r>
        <w:r>
          <w:rPr>
            <w:rFonts w:ascii="Times New Roman" w:hAnsi="Times New Roman" w:cs="Times New Roman"/>
            <w:noProof/>
            <w:sz w:val="28"/>
            <w:szCs w:val="28"/>
          </w:rPr>
          <w:t>6</w:t>
        </w:r>
        <w:r w:rsidRPr="00231EDD">
          <w:rPr>
            <w:rFonts w:ascii="Times New Roman" w:hAnsi="Times New Roman" w:cs="Times New Roman"/>
            <w:sz w:val="28"/>
            <w:szCs w:val="28"/>
          </w:rPr>
          <w:fldChar w:fldCharType="end"/>
        </w:r>
      </w:p>
    </w:sdtContent>
  </w:sdt>
  <w:p w:rsidR="00231EDD" w:rsidRDefault="00231ED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025"/>
    <w:rsid w:val="00231EDD"/>
    <w:rsid w:val="008153A6"/>
    <w:rsid w:val="009A2025"/>
    <w:rsid w:val="00CD3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2025"/>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A202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A2025"/>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31E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1EDD"/>
  </w:style>
  <w:style w:type="paragraph" w:styleId="a5">
    <w:name w:val="footer"/>
    <w:basedOn w:val="a"/>
    <w:link w:val="a6"/>
    <w:uiPriority w:val="99"/>
    <w:unhideWhenUsed/>
    <w:rsid w:val="00231E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1E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2025"/>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A202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A2025"/>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31E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1EDD"/>
  </w:style>
  <w:style w:type="paragraph" w:styleId="a5">
    <w:name w:val="footer"/>
    <w:basedOn w:val="a"/>
    <w:link w:val="a6"/>
    <w:uiPriority w:val="99"/>
    <w:unhideWhenUsed/>
    <w:rsid w:val="00231E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31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918E957CFB4503752B0B4127375E75A4207020EA810294EB32AA5F77A177B6929A8C9A6CBB8472A9E8278D68280C2E7B4EE5303E1609855a3fEK" TargetMode="External"/><Relationship Id="rId18" Type="http://schemas.openxmlformats.org/officeDocument/2006/relationships/hyperlink" Target="consultantplus://offline/ref=D918E957CFB4503752B0B4127375E75A450D0E02A813294EB32AA5F77A177B693BA891AACBB9592B91972E87C4aDf6K" TargetMode="External"/><Relationship Id="rId26" Type="http://schemas.openxmlformats.org/officeDocument/2006/relationships/hyperlink" Target="consultantplus://offline/ref=D918E957CFB4503752B0B4127375E75A42090500AD15294EB32AA5F77A177B6929A8C9A6CBB847289E8278D68280C2E7B4EE5303E1609855a3fEK" TargetMode="External"/><Relationship Id="rId39" Type="http://schemas.openxmlformats.org/officeDocument/2006/relationships/hyperlink" Target="consultantplus://offline/ref=D918E957CFB4503752B0B4127375E75A450D0206A61A294EB32AA5F77A177B6929A8C9A6CBB84623908278D68280C2E7B4EE5303E1609855a3fEK" TargetMode="External"/><Relationship Id="rId21" Type="http://schemas.openxmlformats.org/officeDocument/2006/relationships/hyperlink" Target="consultantplus://offline/ref=D918E957CFB4503752B0B4127375E75A450F0404A813294EB32AA5F77A177B6929A8C9A6CBB84729918278D68280C2E7B4EE5303E1609855a3fEK" TargetMode="External"/><Relationship Id="rId34" Type="http://schemas.openxmlformats.org/officeDocument/2006/relationships/hyperlink" Target="consultantplus://offline/ref=D918E957CFB4503752B0B4127375E75A450D0404AC12294EB32AA5F77A177B6929A8C9A2C3BB4020C3D868D2CBD5CEF9B5F64D07FF60a9fBK" TargetMode="External"/><Relationship Id="rId42" Type="http://schemas.openxmlformats.org/officeDocument/2006/relationships/hyperlink" Target="consultantplus://offline/ref=D918E957CFB4503752B0B4127375E75A450D0404AC12294EB32AA5F77A177B6929A8C9A3C2B14120C3D868D2CBD5CEF9B5F64D07FF60a9fBK" TargetMode="External"/><Relationship Id="rId47" Type="http://schemas.openxmlformats.org/officeDocument/2006/relationships/hyperlink" Target="consultantplus://offline/ref=D918E957CFB4503752B0B4127375E75A450F0201A613294EB32AA5F77A177B6929A8C9A6CBB8472B918278D68280C2E7B4EE5303E1609855a3fEK" TargetMode="External"/><Relationship Id="rId50" Type="http://schemas.openxmlformats.org/officeDocument/2006/relationships/fontTable" Target="fontTable.xml"/><Relationship Id="rId7" Type="http://schemas.openxmlformats.org/officeDocument/2006/relationships/hyperlink" Target="consultantplus://offline/ref=D918E957CFB4503752B0B4127375E75A42090500AD15294EB32AA5F77A177B6929A8C9A6CBB847289F8278D68280C2E7B4EE5303E1609855a3fEK" TargetMode="External"/><Relationship Id="rId2" Type="http://schemas.microsoft.com/office/2007/relationships/stylesWithEffects" Target="stylesWithEffects.xml"/><Relationship Id="rId16" Type="http://schemas.openxmlformats.org/officeDocument/2006/relationships/hyperlink" Target="consultantplus://offline/ref=D918E957CFB4503752B0B4127375E75A450F0404A813294EB32AA5F77A177B6929A8C9A6CBB84729968278D68280C2E7B4EE5303E1609855a3fEK" TargetMode="External"/><Relationship Id="rId29" Type="http://schemas.openxmlformats.org/officeDocument/2006/relationships/hyperlink" Target="consultantplus://offline/ref=D918E957CFB4503752B0B4127375E75A450F0404A813294EB32AA5F77A177B6929A8C9A6CBB847289F8278D68280C2E7B4EE5303E1609855a3fEK" TargetMode="External"/><Relationship Id="rId11" Type="http://schemas.openxmlformats.org/officeDocument/2006/relationships/hyperlink" Target="consultantplus://offline/ref=D918E957CFB4503752B0B4127375E75A450D0404AC12294EB32AA5F77A177B6929A8C9A2C3B84520C3D868D2CBD5CEF9B5F64D07FF60a9fBK" TargetMode="External"/><Relationship Id="rId24" Type="http://schemas.openxmlformats.org/officeDocument/2006/relationships/hyperlink" Target="consultantplus://offline/ref=D918E957CFB4503752B0B4127375E75A450F0404A813294EB32AA5F77A177B6929A8C9A6CBB84728958278D68280C2E7B4EE5303E1609855a3fEK" TargetMode="External"/><Relationship Id="rId32" Type="http://schemas.openxmlformats.org/officeDocument/2006/relationships/hyperlink" Target="consultantplus://offline/ref=D918E957CFB4503752B0B4127375E75A4207020EA810294EB32AA5F77A177B6929A8C9A6CBB8472A9E8278D68280C2E7B4EE5303E1609855a3fEK" TargetMode="External"/><Relationship Id="rId37" Type="http://schemas.openxmlformats.org/officeDocument/2006/relationships/hyperlink" Target="consultantplus://offline/ref=D918E957CFB4503752B0B4127375E75A450F0404A813294EB32AA5F77A177B6929A8C9A6CBB8472F968278D68280C2E7B4EE5303E1609855a3fEK" TargetMode="External"/><Relationship Id="rId40" Type="http://schemas.openxmlformats.org/officeDocument/2006/relationships/hyperlink" Target="consultantplus://offline/ref=D918E957CFB4503752B0B4127375E75A450F0405AA14294EB32AA5F77A177B6929A8C9A6CBB8472A978278D68280C2E7B4EE5303E1609855a3fEK" TargetMode="External"/><Relationship Id="rId45" Type="http://schemas.openxmlformats.org/officeDocument/2006/relationships/hyperlink" Target="consultantplus://offline/ref=D918E957CFB4503752B0B4127375E75A450D0404AC12294EB32AA5F77A177B6929A8C9A3C2B14320C3D868D2CBD5CEF9B5F64D07FF60a9fBK" TargetMode="External"/><Relationship Id="rId5" Type="http://schemas.openxmlformats.org/officeDocument/2006/relationships/footnotes" Target="footnotes.xml"/><Relationship Id="rId15" Type="http://schemas.openxmlformats.org/officeDocument/2006/relationships/hyperlink" Target="consultantplus://offline/ref=D918E957CFB4503752B0B4127375E75A450D0206A61A294EB32AA5F77A177B6929A8C9A6CBB84623908278D68280C2E7B4EE5303E1609855a3fEK" TargetMode="External"/><Relationship Id="rId23" Type="http://schemas.openxmlformats.org/officeDocument/2006/relationships/hyperlink" Target="consultantplus://offline/ref=D918E957CFB4503752B0B4127375E75A450F0404A813294EB32AA5F77A177B6929A8C9A6CBB84728968278D68280C2E7B4EE5303E1609855a3fEK" TargetMode="External"/><Relationship Id="rId28" Type="http://schemas.openxmlformats.org/officeDocument/2006/relationships/hyperlink" Target="consultantplus://offline/ref=D918E957CFB4503752B0B4127375E75A450F0404A813294EB32AA5F77A177B6929A8C9A6CBB84728908278D68280C2E7B4EE5303E1609855a3fEK" TargetMode="External"/><Relationship Id="rId36" Type="http://schemas.openxmlformats.org/officeDocument/2006/relationships/hyperlink" Target="consultantplus://offline/ref=D918E957CFB4503752B0B4127375E75A450D0404AC12294EB32AA5F77A177B6929A8C9A4CCBE4320C3D868D2CBD5CEF9B5F64D07FF60a9fBK" TargetMode="External"/><Relationship Id="rId49" Type="http://schemas.openxmlformats.org/officeDocument/2006/relationships/header" Target="header1.xml"/><Relationship Id="rId10" Type="http://schemas.openxmlformats.org/officeDocument/2006/relationships/hyperlink" Target="consultantplus://offline/ref=D918E957CFB4503752B0B4127375E75A450D0206A61A294EB32AA5F77A177B6929A8C9A6CBB84623908278D68280C2E7B4EE5303E1609855a3fEK" TargetMode="External"/><Relationship Id="rId19" Type="http://schemas.openxmlformats.org/officeDocument/2006/relationships/hyperlink" Target="consultantplus://offline/ref=D918E957CFB4503752B0B4127375E75A450F0404A813294EB32AA5F77A177B6929A8C9A6CBB84729948278D68280C2E7B4EE5303E1609855a3fEK" TargetMode="External"/><Relationship Id="rId31" Type="http://schemas.openxmlformats.org/officeDocument/2006/relationships/hyperlink" Target="consultantplus://offline/ref=D918E957CFB4503752B0B4127375E75A42090500AD15294EB32AA5F77A177B6929A8C9A6CBB8472F978278D68280C2E7B4EE5303E1609855a3fEK" TargetMode="External"/><Relationship Id="rId44" Type="http://schemas.openxmlformats.org/officeDocument/2006/relationships/hyperlink" Target="consultantplus://offline/ref=D918E957CFB4503752B0B4127375E75A450D0404AC12294EB32AA5F77A177B6929A8C9A3C2B14020C3D868D2CBD5CEF9B5F64D07FF60a9fBK" TargetMode="External"/><Relationship Id="rId4" Type="http://schemas.openxmlformats.org/officeDocument/2006/relationships/webSettings" Target="webSettings.xml"/><Relationship Id="rId9" Type="http://schemas.openxmlformats.org/officeDocument/2006/relationships/hyperlink" Target="consultantplus://offline/ref=D918E957CFB4503752B0B4127375E75A450F0404A813294EB32AA5F77A177B6929A8C9A6CBB8472A9E8278D68280C2E7B4EE5303E1609855a3fEK" TargetMode="External"/><Relationship Id="rId14" Type="http://schemas.openxmlformats.org/officeDocument/2006/relationships/hyperlink" Target="consultantplus://offline/ref=D918E957CFB4503752B0B4127375E75A450F0404A813294EB32AA5F77A177B6929A8C9A6CBB8472A9E8278D68280C2E7B4EE5303E1609855a3fEK" TargetMode="External"/><Relationship Id="rId22" Type="http://schemas.openxmlformats.org/officeDocument/2006/relationships/hyperlink" Target="consultantplus://offline/ref=D918E957CFB4503752B0B4127375E75A450F0404A813294EB32AA5F77A177B6929A8C9A6CBB847299E8278D68280C2E7B4EE5303E1609855a3fEK" TargetMode="External"/><Relationship Id="rId27" Type="http://schemas.openxmlformats.org/officeDocument/2006/relationships/hyperlink" Target="consultantplus://offline/ref=D918E957CFB4503752B0B4127375E75A450F0404A813294EB32AA5F77A177B6929A8C9A6CBB84728918278D68280C2E7B4EE5303E1609855a3fEK" TargetMode="External"/><Relationship Id="rId30" Type="http://schemas.openxmlformats.org/officeDocument/2006/relationships/hyperlink" Target="consultantplus://offline/ref=D918E957CFB4503752B0B4127375E75A450C0300AB14294EB32AA5F77A177B6929A8C9A6CBB8472A968278D68280C2E7B4EE5303E1609855a3fEK" TargetMode="External"/><Relationship Id="rId35" Type="http://schemas.openxmlformats.org/officeDocument/2006/relationships/hyperlink" Target="consultantplus://offline/ref=D918E957CFB4503752B0B4127375E75A450F0404A813294EB32AA5F77A177B6929A8C9A6CBB8472F978278D68280C2E7B4EE5303E1609855a3fEK" TargetMode="External"/><Relationship Id="rId43" Type="http://schemas.openxmlformats.org/officeDocument/2006/relationships/hyperlink" Target="consultantplus://offline/ref=D918E957CFB4503752B0B4127375E75A450F0404A813294EB32AA5F77A177B6929A8C9A6CBB8472F928278D68280C2E7B4EE5303E1609855a3fEK" TargetMode="External"/><Relationship Id="rId48" Type="http://schemas.openxmlformats.org/officeDocument/2006/relationships/hyperlink" Target="consultantplus://offline/ref=D918E957CFB4503752B0B4127375E75A450F0405AA14294EB32AA5F77A177B6929A8C9A6CBB8472A978278D68280C2E7B4EE5303E1609855a3fEK" TargetMode="External"/><Relationship Id="rId8" Type="http://schemas.openxmlformats.org/officeDocument/2006/relationships/hyperlink" Target="consultantplus://offline/ref=D918E957CFB4503752B0B4127375E75A4207020EA810294EB32AA5F77A177B6929A8C9A6CBB8472A9E8278D68280C2E7B4EE5303E1609855a3fEK"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D918E957CFB4503752B0B4127375E75A42090500AD15294EB32AA5F77A177B6929A8C9A6CBB847289F8278D68280C2E7B4EE5303E1609855a3fEK" TargetMode="External"/><Relationship Id="rId17" Type="http://schemas.openxmlformats.org/officeDocument/2006/relationships/hyperlink" Target="consultantplus://offline/ref=D918E957CFB4503752B0B4127375E75A450F0404A813294EB32AA5F77A177B6929A8C9A6CBB84729958278D68280C2E7B4EE5303E1609855a3fEK" TargetMode="External"/><Relationship Id="rId25" Type="http://schemas.openxmlformats.org/officeDocument/2006/relationships/hyperlink" Target="consultantplus://offline/ref=D918E957CFB4503752B0B4127375E75A450F0404A813294EB32AA5F77A177B6929A8C9A6CBB84728948278D68280C2E7B4EE5303E1609855a3fEK" TargetMode="External"/><Relationship Id="rId33" Type="http://schemas.openxmlformats.org/officeDocument/2006/relationships/hyperlink" Target="consultantplus://offline/ref=D918E957CFB4503752B0B4127375E75A450D0404AC12294EB32AA5F77A177B6929A8C9A2C3BB4320C3D868D2CBD5CEF9B5F64D07FF60a9fBK" TargetMode="External"/><Relationship Id="rId38" Type="http://schemas.openxmlformats.org/officeDocument/2006/relationships/hyperlink" Target="consultantplus://offline/ref=D918E957CFB4503752B0B4127375E75A450F0404A813294EB32AA5F77A177B6929A8C9A6CBB8472F958278D68280C2E7B4EE5303E1609855a3fEK" TargetMode="External"/><Relationship Id="rId46" Type="http://schemas.openxmlformats.org/officeDocument/2006/relationships/hyperlink" Target="consultantplus://offline/ref=D918E957CFB4503752B0B4127375E75A42060303AD1B294EB32AA5F77A177B6929A8C9A6CBB8472B918278D68280C2E7B4EE5303E1609855a3fEK" TargetMode="External"/><Relationship Id="rId20" Type="http://schemas.openxmlformats.org/officeDocument/2006/relationships/hyperlink" Target="consultantplus://offline/ref=D918E957CFB4503752B0B4127375E75A450A0706A712294EB32AA5F77A177B6929A8C9A6CBB8472A978278D68280C2E7B4EE5303E1609855a3fEK" TargetMode="External"/><Relationship Id="rId41" Type="http://schemas.openxmlformats.org/officeDocument/2006/relationships/hyperlink" Target="consultantplus://offline/ref=D918E957CFB4503752B0B4127375E75A450D0404AC12294EB32AA5F77A177B6929A8C9A3C2B14320C3D868D2CBD5CEF9B5F64D07FF60a9fBK"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3954</Words>
  <Characters>22543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Наталья Борисовна</dc:creator>
  <cp:lastModifiedBy>Румянцева Наталья Борисовна</cp:lastModifiedBy>
  <cp:revision>2</cp:revision>
  <dcterms:created xsi:type="dcterms:W3CDTF">2023-06-01T10:31:00Z</dcterms:created>
  <dcterms:modified xsi:type="dcterms:W3CDTF">2023-06-01T10:41:00Z</dcterms:modified>
</cp:coreProperties>
</file>