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901" w:rsidRDefault="00F43901" w:rsidP="00F43901">
      <w:bookmarkStart w:id="0" w:name="_GoBack"/>
      <w:bookmarkEnd w:id="0"/>
    </w:p>
    <w:p w:rsidR="00F43901" w:rsidRDefault="00F43901" w:rsidP="00F43901"/>
    <w:p w:rsidR="00F43901" w:rsidRDefault="00F43901" w:rsidP="00F43901"/>
    <w:p w:rsidR="00F43901" w:rsidRDefault="00F43901" w:rsidP="00F43901"/>
    <w:p w:rsidR="00F43901" w:rsidRDefault="00F43901" w:rsidP="00F43901"/>
    <w:p w:rsidR="00F43901" w:rsidRDefault="00F43901" w:rsidP="00F43901"/>
    <w:p w:rsidR="00F43901" w:rsidRDefault="00F43901" w:rsidP="00F43901"/>
    <w:p w:rsidR="00F43901" w:rsidRDefault="00F43901" w:rsidP="00F43901"/>
    <w:p w:rsidR="00F43901" w:rsidRDefault="00F43901" w:rsidP="00F43901"/>
    <w:p w:rsidR="00F43901" w:rsidRDefault="00F43901" w:rsidP="00F43901"/>
    <w:p w:rsidR="00F43901" w:rsidRDefault="00F43901" w:rsidP="00F43901"/>
    <w:p w:rsidR="00F43901" w:rsidRDefault="00F43901" w:rsidP="00F43901"/>
    <w:p w:rsidR="00F43901" w:rsidRDefault="00F43901" w:rsidP="00F43901"/>
    <w:p w:rsidR="00F43901" w:rsidRDefault="00F43901" w:rsidP="00F43901"/>
    <w:tbl>
      <w:tblPr>
        <w:tblW w:w="4870" w:type="pct"/>
        <w:tblLook w:val="0000"/>
      </w:tblPr>
      <w:tblGrid>
        <w:gridCol w:w="9322"/>
      </w:tblGrid>
      <w:tr w:rsidR="00F43901" w:rsidRPr="00C74D98" w:rsidTr="00937538">
        <w:trPr>
          <w:trHeight w:val="2605"/>
        </w:trPr>
        <w:tc>
          <w:tcPr>
            <w:tcW w:w="5000" w:type="pct"/>
            <w:vAlign w:val="bottom"/>
          </w:tcPr>
          <w:p w:rsidR="00F43901" w:rsidRPr="00C74D98" w:rsidRDefault="00F43901" w:rsidP="00B31FE4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  <w:bookmarkStart w:id="1" w:name="name_po"/>
            <w:bookmarkStart w:id="2" w:name="name_po_shot"/>
            <w:r w:rsidRPr="00C74D98">
              <w:rPr>
                <w:b/>
                <w:color w:val="000000"/>
                <w:spacing w:val="-7"/>
                <w:sz w:val="32"/>
                <w:szCs w:val="32"/>
              </w:rPr>
              <w:t xml:space="preserve">ГОСУДАРСТВЕННАЯ ИНТЕГРИРОВАННАЯ ИНФОРМАЦИОННАЯ СИСТЕМА УПРАВЛЕНИЯ ОБЩЕСТВЕННЫМИ ФИНАНСАМИ </w:t>
            </w:r>
          </w:p>
          <w:p w:rsidR="00F43901" w:rsidRPr="00C74D98" w:rsidRDefault="00F43901" w:rsidP="00B31FE4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  <w:r w:rsidRPr="00C74D98">
              <w:rPr>
                <w:b/>
                <w:color w:val="000000"/>
                <w:spacing w:val="-7"/>
                <w:sz w:val="32"/>
                <w:szCs w:val="32"/>
              </w:rPr>
              <w:t>«ЭЛЕКТРОННЫЙ БЮДЖЕТ»</w:t>
            </w:r>
            <w:bookmarkEnd w:id="1"/>
            <w:bookmarkEnd w:id="2"/>
          </w:p>
          <w:p w:rsidR="00F43901" w:rsidRPr="00C74D98" w:rsidRDefault="00F43901" w:rsidP="00B31FE4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</w:p>
        </w:tc>
      </w:tr>
      <w:tr w:rsidR="00F43901" w:rsidRPr="00C74D98" w:rsidTr="00937538">
        <w:trPr>
          <w:trHeight w:val="80"/>
        </w:trPr>
        <w:tc>
          <w:tcPr>
            <w:tcW w:w="5000" w:type="pct"/>
            <w:vAlign w:val="bottom"/>
          </w:tcPr>
          <w:p w:rsidR="00F43901" w:rsidRPr="00C74D98" w:rsidRDefault="00F43901" w:rsidP="00B31FE4">
            <w:pPr>
              <w:pStyle w:val="TableText"/>
              <w:spacing w:line="240" w:lineRule="auto"/>
              <w:ind w:firstLine="0"/>
              <w:jc w:val="center"/>
              <w:rPr>
                <w:color w:val="000000"/>
                <w:spacing w:val="-7"/>
                <w:sz w:val="12"/>
                <w:szCs w:val="12"/>
              </w:rPr>
            </w:pPr>
          </w:p>
        </w:tc>
      </w:tr>
      <w:tr w:rsidR="00F43901" w:rsidRPr="00C74D98" w:rsidTr="00937538">
        <w:trPr>
          <w:trHeight w:val="1246"/>
        </w:trPr>
        <w:tc>
          <w:tcPr>
            <w:tcW w:w="5000" w:type="pct"/>
            <w:vAlign w:val="center"/>
          </w:tcPr>
          <w:p w:rsidR="00F43901" w:rsidRPr="00C74D98" w:rsidRDefault="00F43901" w:rsidP="00B31FE4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6"/>
                <w:sz w:val="36"/>
                <w:szCs w:val="36"/>
              </w:rPr>
            </w:pPr>
            <w:r w:rsidRPr="00C74D98">
              <w:rPr>
                <w:b/>
                <w:color w:val="000000"/>
                <w:spacing w:val="-6"/>
                <w:sz w:val="36"/>
                <w:szCs w:val="36"/>
              </w:rPr>
              <w:t>Подсистема учета и отчетности</w:t>
            </w:r>
          </w:p>
          <w:p w:rsidR="00F43901" w:rsidRPr="00C74D98" w:rsidRDefault="00F43901" w:rsidP="00B31FE4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6"/>
                <w:sz w:val="36"/>
                <w:szCs w:val="36"/>
              </w:rPr>
            </w:pPr>
          </w:p>
          <w:p w:rsidR="00501E05" w:rsidRDefault="00501E05" w:rsidP="00501E05">
            <w:pPr>
              <w:pStyle w:val="TableText"/>
              <w:spacing w:line="240" w:lineRule="auto"/>
              <w:ind w:firstLine="0"/>
              <w:jc w:val="center"/>
              <w:rPr>
                <w:color w:val="000000"/>
                <w:spacing w:val="-6"/>
                <w:sz w:val="36"/>
                <w:szCs w:val="36"/>
              </w:rPr>
            </w:pPr>
            <w:r>
              <w:rPr>
                <w:color w:val="000000"/>
                <w:spacing w:val="-6"/>
                <w:sz w:val="36"/>
                <w:szCs w:val="36"/>
              </w:rPr>
              <w:t>Краткая памятка пользовател</w:t>
            </w:r>
            <w:r w:rsidR="00CE6ACE">
              <w:rPr>
                <w:color w:val="000000"/>
                <w:spacing w:val="-6"/>
                <w:sz w:val="36"/>
                <w:szCs w:val="36"/>
              </w:rPr>
              <w:t>ю</w:t>
            </w:r>
            <w:r w:rsidR="00F43901" w:rsidRPr="00B41A02">
              <w:rPr>
                <w:color w:val="000000"/>
                <w:spacing w:val="-6"/>
                <w:sz w:val="36"/>
                <w:szCs w:val="36"/>
              </w:rPr>
              <w:t xml:space="preserve"> при работе в подсистеме учета и отчетности </w:t>
            </w:r>
          </w:p>
          <w:p w:rsidR="00F43901" w:rsidRPr="00B41A02" w:rsidRDefault="00F43901" w:rsidP="00501E05">
            <w:pPr>
              <w:pStyle w:val="TableText"/>
              <w:spacing w:line="240" w:lineRule="auto"/>
              <w:ind w:firstLine="0"/>
              <w:jc w:val="center"/>
              <w:rPr>
                <w:sz w:val="36"/>
                <w:szCs w:val="36"/>
              </w:rPr>
            </w:pPr>
            <w:r w:rsidRPr="00B41A02">
              <w:rPr>
                <w:color w:val="000000"/>
                <w:spacing w:val="-6"/>
                <w:sz w:val="36"/>
                <w:szCs w:val="36"/>
              </w:rPr>
              <w:t xml:space="preserve">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</w:t>
            </w:r>
          </w:p>
        </w:tc>
      </w:tr>
      <w:tr w:rsidR="00F43901" w:rsidRPr="00C74D98" w:rsidTr="00937538">
        <w:trPr>
          <w:trHeight w:val="537"/>
        </w:trPr>
        <w:tc>
          <w:tcPr>
            <w:tcW w:w="5000" w:type="pct"/>
            <w:vAlign w:val="center"/>
          </w:tcPr>
          <w:p w:rsidR="00F43901" w:rsidRPr="00C74D98" w:rsidRDefault="00F43901" w:rsidP="00B31FE4">
            <w:pPr>
              <w:pStyle w:val="TableText"/>
              <w:spacing w:line="240" w:lineRule="auto"/>
              <w:ind w:firstLine="0"/>
              <w:jc w:val="center"/>
              <w:rPr>
                <w:b/>
                <w:szCs w:val="28"/>
              </w:rPr>
            </w:pPr>
          </w:p>
        </w:tc>
      </w:tr>
      <w:tr w:rsidR="00F43901" w:rsidRPr="00C74D98" w:rsidTr="00937538">
        <w:trPr>
          <w:trHeight w:val="521"/>
        </w:trPr>
        <w:tc>
          <w:tcPr>
            <w:tcW w:w="5000" w:type="pct"/>
            <w:vAlign w:val="center"/>
          </w:tcPr>
          <w:p w:rsidR="00F43901" w:rsidRPr="00C74D98" w:rsidRDefault="00F43901" w:rsidP="00B31FE4">
            <w:pPr>
              <w:pStyle w:val="TableText"/>
              <w:spacing w:line="240" w:lineRule="auto"/>
              <w:ind w:firstLine="0"/>
              <w:jc w:val="center"/>
              <w:rPr>
                <w:b/>
                <w:szCs w:val="28"/>
              </w:rPr>
            </w:pPr>
          </w:p>
        </w:tc>
      </w:tr>
    </w:tbl>
    <w:p w:rsidR="00F43901" w:rsidRPr="006E1DA4" w:rsidRDefault="006E1DA4" w:rsidP="006E1DA4">
      <w:pPr>
        <w:jc w:val="center"/>
        <w:rPr>
          <w:sz w:val="28"/>
          <w:szCs w:val="28"/>
        </w:rPr>
      </w:pPr>
      <w:r w:rsidRPr="006E1DA4">
        <w:rPr>
          <w:sz w:val="28"/>
          <w:szCs w:val="28"/>
        </w:rPr>
        <w:t>Версия 1.0</w:t>
      </w:r>
    </w:p>
    <w:p w:rsidR="00F43901" w:rsidRDefault="00F43901" w:rsidP="00F43901"/>
    <w:p w:rsidR="00501E05" w:rsidRDefault="00501E05" w:rsidP="00F43901">
      <w:pPr>
        <w:spacing w:after="200" w:line="276" w:lineRule="auto"/>
        <w:jc w:val="left"/>
        <w:sectPr w:rsidR="00501E05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3901" w:rsidRPr="00954F2B" w:rsidRDefault="00501E05" w:rsidP="00954F2B">
      <w:pPr>
        <w:spacing w:after="200" w:line="276" w:lineRule="auto"/>
        <w:jc w:val="center"/>
        <w:rPr>
          <w:b/>
          <w:sz w:val="28"/>
          <w:szCs w:val="28"/>
        </w:rPr>
      </w:pPr>
      <w:r w:rsidRPr="00954F2B">
        <w:rPr>
          <w:b/>
          <w:sz w:val="28"/>
          <w:szCs w:val="28"/>
        </w:rPr>
        <w:lastRenderedPageBreak/>
        <w:t>Содержание:</w:t>
      </w:r>
    </w:p>
    <w:p w:rsidR="00501E05" w:rsidRPr="00954F2B" w:rsidRDefault="00954F2B" w:rsidP="00F43901">
      <w:pPr>
        <w:spacing w:after="200" w:line="276" w:lineRule="auto"/>
        <w:jc w:val="left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 xml:space="preserve">1. </w:t>
      </w:r>
      <w:r w:rsidR="00501E05" w:rsidRPr="00954F2B">
        <w:rPr>
          <w:bCs/>
          <w:color w:val="000000"/>
          <w:sz w:val="28"/>
          <w:szCs w:val="28"/>
          <w:lang w:eastAsia="en-US"/>
        </w:rPr>
        <w:t>Общие вопросы при работе с подсистемой учета и отчетности…</w:t>
      </w:r>
      <w:r>
        <w:rPr>
          <w:bCs/>
          <w:color w:val="000000"/>
          <w:sz w:val="28"/>
          <w:szCs w:val="28"/>
          <w:lang w:eastAsia="en-US"/>
        </w:rPr>
        <w:t>……</w:t>
      </w:r>
      <w:r w:rsidR="00501E05" w:rsidRPr="00954F2B">
        <w:rPr>
          <w:bCs/>
          <w:color w:val="000000"/>
          <w:sz w:val="28"/>
          <w:szCs w:val="28"/>
          <w:lang w:eastAsia="en-US"/>
        </w:rPr>
        <w:t>…..3</w:t>
      </w:r>
    </w:p>
    <w:p w:rsidR="00501E05" w:rsidRPr="00954F2B" w:rsidRDefault="00954F2B" w:rsidP="00F43901">
      <w:pPr>
        <w:spacing w:after="200" w:line="276" w:lineRule="auto"/>
        <w:jc w:val="left"/>
        <w:rPr>
          <w:sz w:val="28"/>
          <w:szCs w:val="28"/>
        </w:rPr>
        <w:sectPr w:rsidR="00501E05" w:rsidRPr="00954F2B" w:rsidSect="00501E05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bCs/>
          <w:color w:val="000000"/>
          <w:sz w:val="28"/>
          <w:szCs w:val="28"/>
          <w:lang w:eastAsia="en-US"/>
        </w:rPr>
        <w:t xml:space="preserve">2. </w:t>
      </w:r>
      <w:r w:rsidR="00501E05" w:rsidRPr="00954F2B">
        <w:rPr>
          <w:bCs/>
          <w:color w:val="000000"/>
          <w:sz w:val="28"/>
          <w:szCs w:val="28"/>
          <w:lang w:eastAsia="en-US"/>
        </w:rPr>
        <w:t>Перечень часто задаваемых вопросов</w:t>
      </w:r>
      <w:r w:rsidR="00FC6A1C">
        <w:rPr>
          <w:bCs/>
          <w:color w:val="000000"/>
          <w:sz w:val="28"/>
          <w:szCs w:val="28"/>
          <w:lang w:eastAsia="en-US"/>
        </w:rPr>
        <w:t>……………….</w:t>
      </w:r>
      <w:r>
        <w:rPr>
          <w:bCs/>
          <w:color w:val="000000"/>
          <w:sz w:val="28"/>
          <w:szCs w:val="28"/>
          <w:lang w:eastAsia="en-US"/>
        </w:rPr>
        <w:t>.</w:t>
      </w:r>
      <w:r w:rsidR="00501E05" w:rsidRPr="00954F2B">
        <w:rPr>
          <w:bCs/>
          <w:color w:val="000000"/>
          <w:sz w:val="28"/>
          <w:szCs w:val="28"/>
          <w:lang w:eastAsia="en-US"/>
        </w:rPr>
        <w:t>…………………….8</w:t>
      </w:r>
    </w:p>
    <w:tbl>
      <w:tblPr>
        <w:tblW w:w="1035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4"/>
        <w:gridCol w:w="4395"/>
        <w:gridCol w:w="5244"/>
      </w:tblGrid>
      <w:tr w:rsidR="00F43901" w:rsidTr="00AE7B67">
        <w:trPr>
          <w:trHeight w:val="37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43901" w:rsidRDefault="00F43901" w:rsidP="00B31FE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43901" w:rsidRDefault="00F43901" w:rsidP="00B31FE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43901" w:rsidRDefault="00F43901" w:rsidP="00B31FE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Ответ</w:t>
            </w:r>
          </w:p>
        </w:tc>
      </w:tr>
      <w:tr w:rsidR="00F43901" w:rsidTr="00AE7B67">
        <w:trPr>
          <w:trHeight w:val="463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Pr="00954F2B" w:rsidRDefault="00F43901" w:rsidP="00954F2B">
            <w:pPr>
              <w:pStyle w:val="a4"/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  <w:r w:rsidRPr="00954F2B">
              <w:rPr>
                <w:b/>
                <w:bCs/>
                <w:color w:val="000000"/>
                <w:sz w:val="28"/>
                <w:szCs w:val="28"/>
                <w:lang w:eastAsia="en-US"/>
              </w:rPr>
              <w:t>Общие вопросы при работе с подсистемой учета и отчетности</w:t>
            </w:r>
          </w:p>
        </w:tc>
      </w:tr>
      <w:tr w:rsidR="00F43901" w:rsidTr="00AE7B67">
        <w:trPr>
          <w:trHeight w:val="114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Pr="009625AE" w:rsidRDefault="00F43901" w:rsidP="00B31FE4">
            <w:pPr>
              <w:spacing w:line="276" w:lineRule="auto"/>
              <w:rPr>
                <w:rFonts w:asciiTheme="minorHAnsi" w:hAnsiTheme="minorHAnsi" w:cstheme="minorBidi"/>
                <w:szCs w:val="22"/>
              </w:rPr>
            </w:pPr>
            <w:r w:rsidRPr="009625AE">
              <w:rPr>
                <w:rFonts w:asciiTheme="minorHAnsi" w:hAnsiTheme="minorHAnsi" w:cstheme="minorBidi"/>
                <w:sz w:val="22"/>
                <w:szCs w:val="22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Переход в рабочее место Пользователя отчетности или Субъекта отчетности.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1. Перейти на вкладку «Меню».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2. Выбрать пункт меню «Учет и отчетность».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3. На вкладке «Рабочие места» выбрать пункт меню «Формирование и представление отчетности».</w:t>
            </w:r>
          </w:p>
        </w:tc>
      </w:tr>
      <w:tr w:rsidR="00F43901" w:rsidTr="00AE7B67">
        <w:trPr>
          <w:trHeight w:val="118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Настройка сети подведомственных учреждений.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1. Перейти на вкладку «Формуляры».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2. Выбрать пункт меню «Справочники»/« Отчетность и учет».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3. В открывшемся списке выбрать пункт меню «Субъекты отчетности».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4. Настроить сеть подведомственных учреждений.</w:t>
            </w:r>
          </w:p>
        </w:tc>
      </w:tr>
      <w:tr w:rsidR="00F43901" w:rsidTr="00AE7B67">
        <w:trPr>
          <w:trHeight w:val="92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Просмотр справочника «Комплекты отчетности».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1. Перейти на вкладку «Формуляры».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2. Выбрать пункт меню «Справочники»/« Отчетность и учет».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3. В открывшемся списке выбрать пункт меню «Комплекты отчетности».</w:t>
            </w:r>
          </w:p>
        </w:tc>
      </w:tr>
      <w:tr w:rsidR="00F43901" w:rsidTr="00AE7B67">
        <w:trPr>
          <w:trHeight w:val="18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Настройка справочника «Настройка согласования отчетных форм».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1. Перейти на вкладку «Формуляры».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2. Выбрать пункт меню «Справочники»/« Отчетность и учет».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3. В открывшемся списке выбрать пункт меню «Настройка согласования отчетных форм».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4. Настроить порядок согласования и подписания форм отчетности для каждой отчетной формы.</w:t>
            </w:r>
          </w:p>
        </w:tc>
      </w:tr>
      <w:tr w:rsidR="00F43901" w:rsidTr="00AE7B67">
        <w:trPr>
          <w:trHeight w:val="3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Создание комплекта отчетности пользователем отчетности.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1. Выполнить вход в рабочее место Пользователя отчетности - «Рабочие места»/«Формирование и представление отчетности».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2. Отметить в дереве навигации «Субъекты отчетности» необходимые субъекты (при помощи кнопки «Все» можно отметить все Субъекты отчетности).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3. Отчетный период устанавливается автоматически в соответствии с текущей датой, и при необходимости может быть изменен. Для этого следует выбрать нужное значение из выпадающего списка. После выбора субъектов отчетности и отчетного периода автоматически заполняется дерево навигации «Комплекты отчетности» и устанавливаются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соответствующие отметки (галочки) в чек–боксах.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 w:firstLine="6"/>
              <w:rPr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 Создать комплект отчетов. Для этого на панели инструментов списковой формы нажать кнопку  «Создать комплект отчетов». По нажатию данной кнопки будут созданы комплекты как для Пользователя отчетности, так и для его подведомственных Субъектов отчетности.</w:t>
            </w:r>
          </w:p>
        </w:tc>
      </w:tr>
      <w:tr w:rsidR="00F43901" w:rsidTr="00AE7B67">
        <w:trPr>
          <w:trHeight w:val="179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lastRenderedPageBreak/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bookmarkStart w:id="3" w:name="_Ref403982289"/>
            <w:bookmarkStart w:id="4" w:name="_Toc422502393"/>
            <w:r>
              <w:rPr>
                <w:szCs w:val="24"/>
              </w:rPr>
              <w:t>Формирование отчетов путем ручного ввода данных</w:t>
            </w:r>
            <w:bookmarkEnd w:id="3"/>
            <w:bookmarkEnd w:id="4"/>
            <w:r>
              <w:rPr>
                <w:szCs w:val="24"/>
              </w:rPr>
              <w:t>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Отметить отчет, подлежащий заполнению (статус «Новый»), и нажать на кнопку «Открыть документ на редактирование»  на панели инструментов списковой формы.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 Заполнить доступные для редактирования реквизиты отчетной формы в соответствии с правилами их заполнения, в том числе с использованием справочников.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 Документ сохранить и закрыть (отчет примет статус «Создан»).</w:t>
            </w:r>
          </w:p>
        </w:tc>
      </w:tr>
      <w:tr w:rsidR="00F43901" w:rsidTr="00AE7B67">
        <w:trPr>
          <w:trHeight w:val="141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bookmarkStart w:id="5" w:name="_Ref403982312"/>
            <w:bookmarkStart w:id="6" w:name="_Toc422502394"/>
            <w:r>
              <w:rPr>
                <w:szCs w:val="24"/>
              </w:rPr>
              <w:t>Формирование отчетов путем загрузки данных из структурированного файла</w:t>
            </w:r>
            <w:bookmarkEnd w:id="5"/>
            <w:bookmarkEnd w:id="6"/>
            <w:r>
              <w:rPr>
                <w:szCs w:val="24"/>
              </w:rPr>
              <w:t>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Открыть отчет. Для этого нажать на кнопку «Открыть документ на редактирование» на панели инструментов списковой формы.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 Внутри отчетной формы нажать кнопку «Импорт из файла», выбрать по кнопке «Загрузить» необходимый структурированный файл, нажать на кнопку «Сохранить».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 Сохранить документ и закрыть, нажав на кнопку «Сохранить и закрыть».</w:t>
            </w:r>
          </w:p>
        </w:tc>
      </w:tr>
      <w:tr w:rsidR="00F43901" w:rsidTr="00AE7B67">
        <w:trPr>
          <w:trHeight w:val="18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bookmarkStart w:id="7" w:name="_Toc422502395"/>
            <w:r>
              <w:rPr>
                <w:szCs w:val="24"/>
              </w:rPr>
              <w:t>Предзаполнение отчетных форм на основании данных отчетных форм сформированных ранее</w:t>
            </w:r>
            <w:bookmarkEnd w:id="7"/>
            <w:r>
              <w:rPr>
                <w:szCs w:val="24"/>
              </w:rPr>
              <w:t>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При необходимости выбрать период, в котором был создан отчет.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 Отметить отчет, подлежащий заполнению (статус «Новый»), и нажать на кнопку «Открыть документ на редактирование»  на панели инструментов списковой формы.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 На панели инструментов отчета нажать кнопку «Выбрать родительский документ».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4. В появившемся окне выбора отметить родительский документ для заполнения и нажать кнопку «Ок».</w:t>
            </w:r>
          </w:p>
        </w:tc>
      </w:tr>
      <w:tr w:rsidR="00F43901" w:rsidTr="00AE7B67">
        <w:trPr>
          <w:trHeight w:val="15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bookmarkStart w:id="8" w:name="_Toc422502396"/>
            <w:r>
              <w:rPr>
                <w:szCs w:val="24"/>
              </w:rPr>
              <w:t>Контроль форм отчетности</w:t>
            </w:r>
            <w:bookmarkEnd w:id="8"/>
            <w:r>
              <w:rPr>
                <w:szCs w:val="24"/>
              </w:rPr>
              <w:t>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1. Отметить галочкой документ, подлежащий контролю.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 xml:space="preserve">2. Нажать кнопку «Контроли»  на панели инструментов списковой формы. Вид выполняемого контроля (контролей) можно </w:t>
            </w:r>
            <w:r>
              <w:rPr>
                <w:szCs w:val="24"/>
              </w:rPr>
              <w:lastRenderedPageBreak/>
              <w:t>выбрать в выпадающем списке кнопки «Контроли».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3. По результатам прохождения контролей в списке форм отчетности в соответствующих виду контроля графах (ФЛК, ВДК, МДК, ВНК) автоматически будет отражен результат контроля в регистре флагов.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4. При наличии ошибок контроля документ автоматически принимает статус «Создан с ошибками». Если по результатам контролей в документе ошибок не обнаружено, то статус документа принимает значение «Создан без ошибок».</w:t>
            </w:r>
          </w:p>
        </w:tc>
      </w:tr>
      <w:tr w:rsidR="00F43901" w:rsidTr="00AE7B67">
        <w:trPr>
          <w:trHeight w:val="256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lastRenderedPageBreak/>
              <w:t>10.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bookmarkStart w:id="9" w:name="_Toc422502397"/>
            <w:r>
              <w:rPr>
                <w:szCs w:val="24"/>
              </w:rPr>
              <w:t>Согласование и подписание форм отчетности</w:t>
            </w:r>
            <w:bookmarkEnd w:id="9"/>
            <w:r>
              <w:rPr>
                <w:szCs w:val="24"/>
              </w:rPr>
              <w:t>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1. Отметить документы для подписи и нажать кнопку «Согласовать форму отчетности». Согласование форм отчетности осуществляется в соответствии со схемой подписи Справочника «Настройка согласования отчетных форм». Если у текущего пользователя в данном справочнике тип согласования «Согласует», то согласование проходит без применения ЭП. Если у текущего пользователя в данном справочнике тип согласования «Подписывает», то согласование проходит с использованием ЭП.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2. До тех пор пока документ согласован не всеми пользователями, указанными в схеме подписи, документ находится на статусе «Согласование».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3. После полного подписания, документ переходит в статус «Согласовано».</w:t>
            </w:r>
          </w:p>
        </w:tc>
      </w:tr>
      <w:tr w:rsidR="00F43901" w:rsidTr="00AE7B67">
        <w:trPr>
          <w:trHeight w:val="15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11.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bookmarkStart w:id="10" w:name="_Toc422502398"/>
            <w:r>
              <w:rPr>
                <w:szCs w:val="24"/>
              </w:rPr>
              <w:t>Представление отчетности</w:t>
            </w:r>
            <w:bookmarkEnd w:id="10"/>
            <w:r>
              <w:rPr>
                <w:szCs w:val="24"/>
              </w:rPr>
              <w:t>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1. По окончании процесса согласования и подписания форм отчетности Субъект отчетности представляет форму(ы) отчетности Пользователю отчетности.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2. Отметить документы, имеющие статус «Согласовано», нажать кнопку «Представление форм отчетности».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3. В случае успешного выполнения операции «Представление форм отчетности», статус соответствующих документов принимает значение «Представлен».</w:t>
            </w:r>
          </w:p>
        </w:tc>
      </w:tr>
      <w:tr w:rsidR="00F43901" w:rsidTr="00AE7B67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12.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bookmarkStart w:id="11" w:name="_Toc422502400"/>
            <w:r>
              <w:rPr>
                <w:szCs w:val="24"/>
              </w:rPr>
              <w:t xml:space="preserve">Принятие и контроль Пользователем отчетности форм отчетности, </w:t>
            </w:r>
            <w:r>
              <w:rPr>
                <w:szCs w:val="24"/>
              </w:rPr>
              <w:lastRenderedPageBreak/>
              <w:t>предоставленных Субъектами отчетности</w:t>
            </w:r>
            <w:bookmarkEnd w:id="11"/>
            <w:r>
              <w:rPr>
                <w:szCs w:val="24"/>
              </w:rPr>
              <w:t>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1. Отметить в дереве навигации «Субъекты отчетности» субъект отчетности, в отношении </w:t>
            </w:r>
            <w:r>
              <w:rPr>
                <w:szCs w:val="24"/>
              </w:rPr>
              <w:lastRenderedPageBreak/>
              <w:t>которого проводится процедура приема отчетных форм. Можно воспользоваться строкой поиска, например, по коду субъекта отчетности.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2. Отметить отчеты на статусе «Представлен».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>3. Нажать кнопку «Все контроли». Если документ не содержит ошибок, то он перейдет на статус «Контроль пройден», иначе – «Контроль не пройден».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 Нажать кнопку «Принятие форм отчетности». Отчетные формы автоматически перейдут на один из статусов:</w:t>
            </w:r>
          </w:p>
          <w:p w:rsidR="00F43901" w:rsidRDefault="00F43901" w:rsidP="00954F2B">
            <w:pPr>
              <w:pStyle w:val="EBListmark2"/>
              <w:tabs>
                <w:tab w:val="left" w:pos="804"/>
              </w:tabs>
              <w:snapToGrid w:val="0"/>
              <w:spacing w:after="0" w:line="320" w:lineRule="exact"/>
              <w:ind w:left="34" w:firstLine="425"/>
              <w:rPr>
                <w:rFonts w:eastAsiaTheme="minorHAnsi"/>
                <w:sz w:val="24"/>
                <w:szCs w:val="24"/>
                <w:lang w:val="ru-RU" w:eastAsia="en-US"/>
              </w:rPr>
            </w:pPr>
            <w:r>
              <w:rPr>
                <w:rFonts w:eastAsiaTheme="minorHAnsi"/>
                <w:sz w:val="24"/>
                <w:szCs w:val="24"/>
                <w:lang w:val="ru-RU" w:eastAsia="en-US"/>
              </w:rPr>
              <w:t>статус «Принят», если статус документа до принятия был «Контроль пройден» (в регистре флагов все индикаторы зеленые);</w:t>
            </w:r>
          </w:p>
          <w:p w:rsidR="00F43901" w:rsidRPr="00501E05" w:rsidRDefault="00F43901" w:rsidP="00954F2B">
            <w:pPr>
              <w:pStyle w:val="EBListmark2"/>
              <w:tabs>
                <w:tab w:val="left" w:pos="804"/>
                <w:tab w:val="num" w:pos="885"/>
                <w:tab w:val="left" w:pos="1089"/>
              </w:tabs>
              <w:snapToGrid w:val="0"/>
              <w:spacing w:after="0" w:line="320" w:lineRule="exact"/>
              <w:ind w:left="34" w:firstLine="425"/>
              <w:rPr>
                <w:rFonts w:eastAsiaTheme="minorHAnsi"/>
                <w:sz w:val="24"/>
                <w:szCs w:val="24"/>
                <w:lang w:val="ru-RU" w:eastAsia="en-US"/>
              </w:rPr>
            </w:pPr>
            <w:r>
              <w:rPr>
                <w:rFonts w:eastAsiaTheme="minorHAnsi"/>
                <w:sz w:val="24"/>
                <w:szCs w:val="24"/>
                <w:lang w:val="ru-RU" w:eastAsia="en-US"/>
              </w:rPr>
              <w:t>статус «Принят условно», если статус документа до принятия был «Контроль не пройден» (в регистре флагов присутствует индикаторы оранжевого цвета).</w:t>
            </w:r>
          </w:p>
        </w:tc>
      </w:tr>
      <w:tr w:rsidR="00F43901" w:rsidTr="00AE7B67">
        <w:trPr>
          <w:trHeight w:val="21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lastRenderedPageBreak/>
              <w:t>13.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bookmarkStart w:id="12" w:name="_Toc422502401"/>
            <w:r>
              <w:rPr>
                <w:szCs w:val="24"/>
              </w:rPr>
              <w:t>Формирование сводного отчета</w:t>
            </w:r>
            <w:bookmarkEnd w:id="12"/>
            <w:r>
              <w:rPr>
                <w:szCs w:val="24"/>
              </w:rPr>
              <w:t>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Свод отчетности формируется Пользователями отчетности на основе отчетности субъектов отчетности на определенный отчетный период.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 Открыть отчет (статус «Новый»), отметив его в списковой форме и нажав кнопку «Открыть документ на редактирование».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 Изменить «Тип отчета» на «Сводный», выбрав соответствующую строку в выпадающем списке, на панели инструментов появится кнопка «Свод».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 При необходимости изменить значения в полях «Аналитический разрез», «Вид деятельности», «Код счета бюджетного учета», воспользовавшись кнопками выбора из справочника.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5. На панели инструментов документа нажать кнопку «Свод».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6. В появившемся окне выбора записей, отметить отчеты для включения в свод и нажать «Ок».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7. Документ сохранить и закрыть.</w:t>
            </w:r>
          </w:p>
        </w:tc>
      </w:tr>
      <w:tr w:rsidR="00F43901" w:rsidTr="00AE7B67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14.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bookmarkStart w:id="13" w:name="_Toc422502402"/>
            <w:r>
              <w:rPr>
                <w:szCs w:val="24"/>
              </w:rPr>
              <w:t>Формирование консолидированного отчета</w:t>
            </w:r>
            <w:bookmarkEnd w:id="13"/>
            <w:r>
              <w:rPr>
                <w:szCs w:val="24"/>
              </w:rPr>
              <w:t>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Консолидация отчетности формируется Пользователями отчетности на основе ранее сформированных сводных отчетных форм.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 xml:space="preserve">2. Открыть отчет (статус «Новый»), отметив его </w:t>
            </w:r>
            <w:r>
              <w:rPr>
                <w:szCs w:val="24"/>
              </w:rPr>
              <w:lastRenderedPageBreak/>
              <w:t>в списковой форме и нажав кнопку «Открыть документ на редактирование».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3. Изменить Тип отчета на «Консолидированный», выбрав соответствующую строку в выпадающем списке, на панели инструментов появится кнопка «Консолидация».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4. Нажать на кнопку «Консолидация» на панели инструментов документа.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5. В окне выбора записи отметить отчеты, подлежащие консолидации.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6. Документ сохранить и закрыть.</w:t>
            </w:r>
          </w:p>
        </w:tc>
      </w:tr>
      <w:tr w:rsidR="00F43901" w:rsidTr="00AE7B67">
        <w:trPr>
          <w:trHeight w:val="72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lastRenderedPageBreak/>
              <w:t>15.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bookmarkStart w:id="14" w:name="_Toc422502403"/>
            <w:r>
              <w:rPr>
                <w:szCs w:val="24"/>
              </w:rPr>
              <w:t xml:space="preserve">Выгрузка форм </w:t>
            </w:r>
            <w:bookmarkEnd w:id="14"/>
            <w:r>
              <w:rPr>
                <w:szCs w:val="24"/>
              </w:rPr>
              <w:t>отчетности.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Переход в рабочее место Пользователя /Субъекта отчетности.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 В списковой форме отчетности установить отметку в чек–боксе для отчетной формы, подлежащей передаче. Если требуется передать несколько отчетных форм, установить отметку в чек–боксе для соответствующих документов.</w:t>
            </w:r>
          </w:p>
          <w:p w:rsidR="00F43901" w:rsidRDefault="00F43901" w:rsidP="00954F2B">
            <w:pPr>
              <w:spacing w:line="320" w:lineRule="exact"/>
              <w:ind w:left="34"/>
              <w:rPr>
                <w:szCs w:val="24"/>
              </w:rPr>
            </w:pPr>
            <w:r>
              <w:rPr>
                <w:szCs w:val="24"/>
              </w:rPr>
              <w:t xml:space="preserve">3. На панели инструментов списковой формы нажать кнопку «Экспорт». Формат выгружаемых файлов можно выбрать в выпадающем списке кнопки «Экспорт» </w:t>
            </w:r>
          </w:p>
          <w:p w:rsidR="00F43901" w:rsidRDefault="00F43901" w:rsidP="00954F2B">
            <w:pPr>
              <w:pStyle w:val="EBListnormal"/>
              <w:spacing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 Будет сформирован архив, содержащий документ в выбранном формате. В случае передачи нескольких документов будет сформирован один архив, в составе которого находятся архивы для каждой отчетной формы. Архивы для каждой отчетной формы соответствуют ТФФ.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5. Сохранить сформированный архив.</w:t>
            </w:r>
          </w:p>
        </w:tc>
      </w:tr>
      <w:tr w:rsidR="00F43901" w:rsidTr="00AE7B67">
        <w:trPr>
          <w:trHeight w:val="15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t>16.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Отправление отчетов в вышестоящую организацию.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pStyle w:val="EBListnormal"/>
              <w:spacing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После представления Пользователем отчетности (головной организацией, РБС, ГРБС) сводных отчетов, составленных на основании первичных отчетов принятых от своего субъекта отчетности (филиала, ПБС, РБС) пользователь отчетности должен выступить в качестве субъекта отчетности для организации, которой он представляет отчетность (РБС, ГРБС, МОУ ФК). Для этого ему необходимо отправить сводные отчеты на статусе «представлен» своему  пользователю отчетности.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 Переход в рабочее место Пользователя  отчетности.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3. В списковой форме отчетности установить отметку в чек–боксе для отчетной формы, подлежащей отправке. Если требуется отправить в несколько отчетных форм, установить отметку в чек–боксе для соответствующих документов.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4. Нажать кнопку «отправить».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5. Отчет будет отправлен пользователю отчетности, в правой нижней части экрана появится сообщение об успешном завершении отправки отчета.</w:t>
            </w:r>
          </w:p>
        </w:tc>
      </w:tr>
      <w:tr w:rsidR="00F43901" w:rsidTr="00AE7B67">
        <w:trPr>
          <w:trHeight w:val="252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F43901" w:rsidP="00B31FE4">
            <w:r>
              <w:lastRenderedPageBreak/>
              <w:t>17.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Формирование и представление отчетности пользователем отчетности засвоего субъекта отчетности.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Для формирования и представления отчетности Пользователем отчетности засвоих Субъектов отчетности необходимо отредактировать записи в справочник «субъекты отчетности» записи по тем Субъектам отчетности, которые не имеют доступа к Подсистеме, изменив значение поля «организация» на организацию Пользователя отчетности.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 Переход в рабочее место Пользователя отчетности.</w:t>
            </w:r>
          </w:p>
          <w:p w:rsidR="00F43901" w:rsidRDefault="00F43901" w:rsidP="00954F2B">
            <w:pPr>
              <w:pStyle w:val="EBListnum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320" w:lineRule="exact"/>
              <w:ind w:left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3. Раскрыть дерево Субъектов отчетности и выбрать Субъекта Отчетности  </w:t>
            </w:r>
          </w:p>
          <w:p w:rsidR="00F43901" w:rsidRDefault="00F43901" w:rsidP="00954F2B">
            <w:pPr>
              <w:spacing w:line="320" w:lineRule="exact"/>
              <w:ind w:left="34"/>
              <w:rPr>
                <w:rFonts w:eastAsiaTheme="minorHAnsi"/>
                <w:szCs w:val="24"/>
                <w:lang w:eastAsia="en-US"/>
              </w:rPr>
            </w:pPr>
            <w:r>
              <w:rPr>
                <w:szCs w:val="24"/>
              </w:rPr>
              <w:t>4. Выполнить дальнейшие действия аналогично п.5-11</w:t>
            </w:r>
            <w:r w:rsidR="00501E05">
              <w:rPr>
                <w:szCs w:val="24"/>
              </w:rPr>
              <w:t xml:space="preserve"> настоящего раздела</w:t>
            </w:r>
            <w:r>
              <w:rPr>
                <w:szCs w:val="24"/>
              </w:rPr>
              <w:t>.</w:t>
            </w:r>
          </w:p>
        </w:tc>
      </w:tr>
      <w:tr w:rsidR="00F43901" w:rsidTr="00AE7B67">
        <w:trPr>
          <w:trHeight w:val="401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901" w:rsidRDefault="00501E05" w:rsidP="00FC6A1C">
            <w:pPr>
              <w:pStyle w:val="EBListnum"/>
              <w:numPr>
                <w:ilvl w:val="0"/>
                <w:numId w:val="22"/>
              </w:numPr>
              <w:tabs>
                <w:tab w:val="left" w:pos="708"/>
              </w:tabs>
              <w:spacing w:before="0" w:after="0" w:line="32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Перечень часто задаваемых вопросов</w:t>
            </w:r>
          </w:p>
        </w:tc>
      </w:tr>
      <w:tr w:rsidR="00F43901" w:rsidTr="00AE7B67">
        <w:trPr>
          <w:trHeight w:val="56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Pr="009625AE" w:rsidRDefault="00F43901" w:rsidP="00B31FE4">
            <w:pPr>
              <w:ind w:left="142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При входе в рабочее место сообщение об ошибке: «получен пустой ответ».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Если ошибка возникла при перво</w:t>
            </w:r>
            <w:r w:rsidR="006E1DA4">
              <w:rPr>
                <w:szCs w:val="24"/>
              </w:rPr>
              <w:t>йавторизации пользователя,</w:t>
            </w:r>
            <w:r>
              <w:rPr>
                <w:szCs w:val="24"/>
              </w:rPr>
              <w:t xml:space="preserve"> необходимо завести обращение в служб</w:t>
            </w:r>
            <w:r w:rsidR="006E1DA4">
              <w:rPr>
                <w:szCs w:val="24"/>
              </w:rPr>
              <w:t>е</w:t>
            </w:r>
            <w:r>
              <w:rPr>
                <w:szCs w:val="24"/>
              </w:rPr>
              <w:t xml:space="preserve"> технической поддержки системы «Электронный бюджет» (далее – техподдержка), указав код организации по УБП, ИНН, КПП, ОГРН, ОКТМО и ОКПО, полное и сокращенное наименование организации.</w:t>
            </w:r>
          </w:p>
          <w:p w:rsidR="006E1DA4" w:rsidRDefault="006E1DA4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Если пользователю удавалось авторизоваться в системе «Электронный бюджет» ранее и ошибка возникла «в настоящий момент», пользователю необходимо повторить попытку авторизации немного позже.</w:t>
            </w:r>
          </w:p>
        </w:tc>
      </w:tr>
      <w:tr w:rsidR="00F43901" w:rsidTr="00AE7B67">
        <w:trPr>
          <w:trHeight w:val="57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Pr="009625AE" w:rsidRDefault="00F43901" w:rsidP="00B31FE4">
            <w:pPr>
              <w:ind w:left="142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Не отображаются подведомственные организации.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Обратиться в техподдержку, указав свое наименование, код субъекта отчетности, код по УБП, а так же коды по УБП всех своих подведомственных.</w:t>
            </w:r>
          </w:p>
        </w:tc>
      </w:tr>
      <w:tr w:rsidR="00F43901" w:rsidTr="00AE7B67">
        <w:trPr>
          <w:trHeight w:val="97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Любые формы, при загрузке отчета в систему возникает ошибка «Не найдентрансформер».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 xml:space="preserve"> Проверить корректность наименования импортируемого файла. Файл должен иметь наименование согласно ТФФ. Недопустимо наличие дополнительных символов в наименование файла, все поля заголовка должны быть заполнены.</w:t>
            </w:r>
          </w:p>
        </w:tc>
      </w:tr>
      <w:tr w:rsidR="00F43901" w:rsidTr="00AE7B67">
        <w:trPr>
          <w:trHeight w:val="44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Ошибка при импорте прочих форм.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Обратиться в техподдержку, обязательно приложив импортируемый файл и скриншот ошибки.</w:t>
            </w:r>
          </w:p>
        </w:tc>
      </w:tr>
      <w:tr w:rsidR="00F43901" w:rsidTr="00AE7B67">
        <w:trPr>
          <w:trHeight w:val="115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Пользователь заходит в подсистему, видит свою организацию, но там заполнены не все поля: ОКТМО, ОКПО, адрес и др.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 xml:space="preserve"> Необходимо обратиться в техподдержку, обязательно указав код организации по УБП, её наименование и недостающие значения (ОКТМО, ОКПО, адрес).</w:t>
            </w:r>
          </w:p>
        </w:tc>
      </w:tr>
      <w:tr w:rsidR="00F43901" w:rsidTr="00AE7B67">
        <w:trPr>
          <w:trHeight w:val="170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При формировании справочника «Настройка согласования отчетных форм» организация не находит себя в справочнике «Субъекты отчетности».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Несколько причин: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Организация отсутствует – необходимо сделать обратиться в техподдержку.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Организация есть, но не могут найти по наименованию (много организаций, неправильное наименование) можно воспользоваться фильтром по коду УБП, или с использованием символов %%, если наименование неправильное необходимо также обратиться в техподдержку для исправления.</w:t>
            </w:r>
          </w:p>
        </w:tc>
      </w:tr>
      <w:tr w:rsidR="00F43901" w:rsidTr="00AE7B67">
        <w:trPr>
          <w:trHeight w:val="139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При формировании справочника «Настройка согласования отчетных форм» организация не находит себя при заполнении поля «наименование организации».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 xml:space="preserve"> Ввести строку поиска сверху открывшегося окна код по сводному реестру (по УБП).</w:t>
            </w:r>
          </w:p>
        </w:tc>
      </w:tr>
      <w:tr w:rsidR="00F43901" w:rsidTr="00AE7B67">
        <w:trPr>
          <w:trHeight w:val="82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В справочнике «Контрагенты» нет нужной организации.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В ходе опытной эксплуатации ПБС самостоятельно добавляют своих контрагентов, (либо редактируют этот справочник). Для этого пользователю должна быть добавлена роль «Администратор локальных справочников».</w:t>
            </w:r>
          </w:p>
        </w:tc>
      </w:tr>
      <w:tr w:rsidR="00F43901" w:rsidTr="00AE7B67">
        <w:trPr>
          <w:trHeight w:val="15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Как можно удалить неверно сформированную форму отчетности?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 xml:space="preserve">Если отчет находится на статусе ранее чем «Представлен», необходимо зайти в список отчетных форм, найти нужную форму и отметить её флагом активности. Нажать на панели инструментов кнопку «удалить». Если отчет на статусе «согласование», необходимо отправить на доработку и после этого удалить. Если отчет на статусе старше «Представлен», то удалить его может только ГРБС. В случае если вы представили некорректный отчет - позвоните вашему ГРБС, чтобы его удалили. Если отчет не </w:t>
            </w:r>
            <w:r>
              <w:rPr>
                <w:szCs w:val="24"/>
              </w:rPr>
              <w:lastRenderedPageBreak/>
              <w:t>был согласован либо представлен, но кнопка «удалить» не отображается при выборе отчета, необходимо вновь открыть обращение  с указанием номера отчета,  кода отчетной формы и отчетной даты.</w:t>
            </w:r>
          </w:p>
        </w:tc>
      </w:tr>
      <w:tr w:rsidR="00F43901" w:rsidTr="00AE7B67">
        <w:trPr>
          <w:trHeight w:val="118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lastRenderedPageBreak/>
              <w:t>10.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При прохождении контролей все флаги контролей окрасились зеленым, но статус документа «создан с ошибками».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Проверить заполнение справочника «настройки согласования отчетных форм».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Должно быть сделано по одной настройке для каждой формы (без учета аналитического разреза и КСБУ), в каждой настройке должны быть заполнены все поля.</w:t>
            </w:r>
          </w:p>
        </w:tc>
      </w:tr>
      <w:tr w:rsidR="00F43901" w:rsidTr="00AE7B67">
        <w:trPr>
          <w:trHeight w:val="112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Протокол ФЛК, ВДК или МДК содержит ошибки, которых на самом деле нет. Контроль работает не корректно.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Обратиться в техподдержку, указать код субъекта отчетности, код отчетной формы с ошибками, а так же коды некорректных КС из первой графы в протоколе.</w:t>
            </w:r>
          </w:p>
        </w:tc>
      </w:tr>
      <w:tr w:rsidR="00F43901" w:rsidTr="00AE7B67">
        <w:trPr>
          <w:trHeight w:val="58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Отчет содержит ошибки, но в протоколе они не появились.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Обратиться в техподдержку, указать код субъекта отчетности, код отчетной формы с ошибками и контрольное соотношение.</w:t>
            </w:r>
          </w:p>
        </w:tc>
      </w:tr>
      <w:tr w:rsidR="00F43901" w:rsidTr="00AE7B67">
        <w:trPr>
          <w:trHeight w:val="106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После того как отчет был проконтролирован не появилась кнопка «подписать/согласовать».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 xml:space="preserve">Проверить справочник «настройки согласования отчетных форм». 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В списке согласующих должен быть заполнен данный пользователь.</w:t>
            </w:r>
          </w:p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Если настройка заполнена корректно, обратиться в техподдержку, указав ФИО пользователя и имеющиеся у него роли.</w:t>
            </w:r>
          </w:p>
        </w:tc>
      </w:tr>
      <w:tr w:rsidR="00F43901" w:rsidTr="00AE7B67">
        <w:trPr>
          <w:trHeight w:val="91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При подписании/согласовании отчета возникает сообщение  о том, что у пользователя не достаточно прав.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562953" w:rsidP="00954F2B">
            <w:pPr>
              <w:spacing w:line="320" w:lineRule="exact"/>
              <w:rPr>
                <w:szCs w:val="24"/>
              </w:rPr>
            </w:pPr>
            <w:r>
              <w:t>Обратиться в отдел ОРСИБИ своего ТОФК для уточнения назначенных пользователю прав</w:t>
            </w:r>
          </w:p>
        </w:tc>
      </w:tr>
      <w:tr w:rsidR="00F43901" w:rsidTr="00AE7B67">
        <w:trPr>
          <w:trHeight w:val="85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При подписании система зависает.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Обновить браузер до Mozillafirefox версии больше 33, java до версии больше 1.7, проверить, что в настройках браузера разрешена java и jinn-client, очистить кэш браузера, попробовать снова.</w:t>
            </w:r>
          </w:p>
        </w:tc>
      </w:tr>
      <w:tr w:rsidR="00F43901" w:rsidTr="00AE7B67">
        <w:trPr>
          <w:trHeight w:val="85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16.</w:t>
            </w:r>
          </w:p>
          <w:p w:rsidR="00F43901" w:rsidRDefault="00F43901" w:rsidP="00B31FE4">
            <w:pPr>
              <w:pStyle w:val="a4"/>
              <w:ind w:left="142"/>
              <w:rPr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>При добавлении строк в ф</w:t>
            </w:r>
            <w:r w:rsidR="00954F2B">
              <w:rPr>
                <w:szCs w:val="24"/>
              </w:rPr>
              <w:t>орме</w:t>
            </w:r>
            <w:r>
              <w:rPr>
                <w:szCs w:val="24"/>
              </w:rPr>
              <w:t xml:space="preserve"> 0503164 возникает сообщение об ошибке «данные не найдены».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01" w:rsidRDefault="00F43901" w:rsidP="00954F2B">
            <w:pPr>
              <w:spacing w:line="320" w:lineRule="exact"/>
              <w:rPr>
                <w:szCs w:val="24"/>
              </w:rPr>
            </w:pPr>
            <w:r>
              <w:rPr>
                <w:szCs w:val="24"/>
              </w:rPr>
              <w:t xml:space="preserve">До начала ввода </w:t>
            </w:r>
            <w:r w:rsidR="00954F2B" w:rsidRPr="006375C8">
              <w:t>ф</w:t>
            </w:r>
            <w:r w:rsidR="00954F2B">
              <w:t>ормы</w:t>
            </w:r>
            <w:r>
              <w:rPr>
                <w:szCs w:val="24"/>
              </w:rPr>
              <w:t xml:space="preserve"> 0503164 необходимо </w:t>
            </w:r>
            <w:r w:rsidR="00954F2B">
              <w:rPr>
                <w:szCs w:val="24"/>
              </w:rPr>
              <w:t>создать</w:t>
            </w:r>
            <w:r w:rsidR="00954F2B" w:rsidRPr="006375C8">
              <w:t>ф</w:t>
            </w:r>
            <w:r w:rsidR="00954F2B">
              <w:t>орму</w:t>
            </w:r>
            <w:r>
              <w:rPr>
                <w:szCs w:val="24"/>
              </w:rPr>
              <w:t xml:space="preserve"> 0503127.</w:t>
            </w:r>
          </w:p>
        </w:tc>
      </w:tr>
      <w:tr w:rsidR="00430A90" w:rsidTr="00AE7B67">
        <w:trPr>
          <w:trHeight w:val="85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0A90" w:rsidRDefault="00430A90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 xml:space="preserve">17.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90" w:rsidRPr="006375C8" w:rsidRDefault="00430A90" w:rsidP="00954F2B">
            <w:pPr>
              <w:spacing w:line="320" w:lineRule="exact"/>
            </w:pPr>
            <w:r w:rsidRPr="006375C8">
              <w:t>Не получается добавить текстовое вложение в ф</w:t>
            </w:r>
            <w:r w:rsidR="00954F2B">
              <w:t>орме</w:t>
            </w:r>
            <w:r w:rsidRPr="006375C8">
              <w:t xml:space="preserve"> 0503160 или 0503074.</w:t>
            </w:r>
          </w:p>
          <w:p w:rsidR="00430A90" w:rsidRPr="006375C8" w:rsidRDefault="00430A90" w:rsidP="00954F2B">
            <w:pPr>
              <w:spacing w:line="320" w:lineRule="exact"/>
              <w:rPr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90" w:rsidRDefault="00430A90" w:rsidP="00954F2B">
            <w:pPr>
              <w:spacing w:line="320" w:lineRule="exact"/>
            </w:pPr>
            <w:r>
              <w:t>Для решения этой проблемы необходимо</w:t>
            </w:r>
          </w:p>
          <w:p w:rsidR="00430A90" w:rsidRDefault="00430A90" w:rsidP="00954F2B">
            <w:pPr>
              <w:spacing w:line="320" w:lineRule="exact"/>
              <w:ind w:firstLine="709"/>
            </w:pPr>
            <w:r>
              <w:t>а. создать форму/открыть форму на редактирование.</w:t>
            </w:r>
          </w:p>
          <w:p w:rsidR="00430A90" w:rsidRDefault="00430A90" w:rsidP="00954F2B">
            <w:pPr>
              <w:spacing w:line="320" w:lineRule="exact"/>
              <w:ind w:firstLine="709"/>
            </w:pPr>
            <w:r>
              <w:t>б. перейти на вкладку "вложения".</w:t>
            </w:r>
          </w:p>
          <w:p w:rsidR="00430A90" w:rsidRDefault="00430A90" w:rsidP="00954F2B">
            <w:pPr>
              <w:spacing w:line="320" w:lineRule="exact"/>
              <w:ind w:firstLine="709"/>
            </w:pPr>
            <w:r>
              <w:t>в. нажать кнопку "добавить вложение".</w:t>
            </w:r>
          </w:p>
          <w:p w:rsidR="00430A90" w:rsidRDefault="00430A90" w:rsidP="00954F2B">
            <w:pPr>
              <w:spacing w:line="320" w:lineRule="exact"/>
              <w:ind w:firstLine="709"/>
            </w:pPr>
            <w:r>
              <w:t>г. выбрать файл вложения (до 15 МБ)</w:t>
            </w:r>
          </w:p>
          <w:p w:rsidR="00430A90" w:rsidRDefault="00430A90" w:rsidP="00954F2B">
            <w:pPr>
              <w:spacing w:line="320" w:lineRule="exact"/>
              <w:ind w:firstLine="709"/>
            </w:pPr>
            <w:r>
              <w:t>д. сохранить.</w:t>
            </w:r>
          </w:p>
          <w:p w:rsidR="00430A90" w:rsidRDefault="00430A90" w:rsidP="00954F2B">
            <w:pPr>
              <w:spacing w:line="320" w:lineRule="exact"/>
              <w:rPr>
                <w:szCs w:val="24"/>
              </w:rPr>
            </w:pPr>
            <w:r>
              <w:t xml:space="preserve">Если вложения нет, появится окно </w:t>
            </w:r>
            <w:r>
              <w:lastRenderedPageBreak/>
              <w:t>предупреждающего контроля на наличие вложения, указанное сообщение можно пропустить и сохранить форму без вложения.</w:t>
            </w:r>
          </w:p>
        </w:tc>
      </w:tr>
      <w:tr w:rsidR="00430A90" w:rsidTr="00AE7B67">
        <w:trPr>
          <w:trHeight w:val="85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0A90" w:rsidRDefault="00430A90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lastRenderedPageBreak/>
              <w:t>18.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90" w:rsidRPr="00AE7B67" w:rsidRDefault="00430A90" w:rsidP="00954F2B">
            <w:pPr>
              <w:spacing w:line="320" w:lineRule="exact"/>
            </w:pPr>
            <w:r w:rsidRPr="00AE7B67">
              <w:t>Форма 0503164 не проходит ВДК. (графа 7 &lt;&gt; графа 5 – графа 3 )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90" w:rsidRDefault="00430A90" w:rsidP="00954F2B">
            <w:pPr>
              <w:spacing w:line="320" w:lineRule="exact"/>
            </w:pPr>
            <w:r>
              <w:t xml:space="preserve">Контроль настроен в соответствии с контрольными соотношениями (далее – КС), опубликованными на официальном сайте Федерального казначейства </w:t>
            </w:r>
            <w:r>
              <w:rPr>
                <w:lang w:val="en-US"/>
              </w:rPr>
              <w:t>www</w:t>
            </w:r>
            <w:r w:rsidRPr="00430A90">
              <w:t>.</w:t>
            </w:r>
            <w:r>
              <w:rPr>
                <w:lang w:val="en-US"/>
              </w:rPr>
              <w:t>roskazna</w:t>
            </w:r>
            <w:r w:rsidRPr="00430A90">
              <w:t>.</w:t>
            </w:r>
            <w:r>
              <w:rPr>
                <w:lang w:val="en-US"/>
              </w:rPr>
              <w:t>ru</w:t>
            </w:r>
          </w:p>
          <w:p w:rsidR="00430A90" w:rsidRPr="00430A90" w:rsidRDefault="00430A90" w:rsidP="00954F2B">
            <w:pPr>
              <w:spacing w:line="320" w:lineRule="exact"/>
            </w:pPr>
            <w:r>
              <w:t>Если вы уверены, что форма заполнена корректно, то её можно согласовать и подписать даже при наличии ошибок ВДК. Если ваш ГРБС посчитает КС не корректными или ошибки допустимыми то он сможет принять ваш отчет</w:t>
            </w:r>
          </w:p>
        </w:tc>
      </w:tr>
      <w:tr w:rsidR="00430A90" w:rsidTr="00AE7B67">
        <w:trPr>
          <w:trHeight w:val="85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0A90" w:rsidRDefault="00430A90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19.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90" w:rsidRPr="00AE7B67" w:rsidRDefault="00430A90" w:rsidP="00954F2B">
            <w:pPr>
              <w:spacing w:line="320" w:lineRule="exact"/>
            </w:pPr>
            <w:r w:rsidRPr="00AE7B67">
              <w:t>Отчет не удается согласовать, нет кнопки "согласовать" либо появляется сообщение "текущий пользователь не может согласовать документ"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90" w:rsidRDefault="00430A90" w:rsidP="00954F2B">
            <w:pPr>
              <w:spacing w:line="320" w:lineRule="exact"/>
            </w:pPr>
            <w:r>
              <w:t>Настройки согласования не заполнены, либо заполнены не корректно (одно или несколько полей не заполнены), либо ФИО пользователей заполнены руками, а не выбраны из справочника. Необходимо в каждом документе заново перевыбрать ФИО пользователей.</w:t>
            </w:r>
          </w:p>
          <w:p w:rsidR="00430A90" w:rsidRDefault="00430A90" w:rsidP="00954F2B">
            <w:pPr>
              <w:spacing w:line="320" w:lineRule="exact"/>
            </w:pPr>
          </w:p>
        </w:tc>
      </w:tr>
      <w:tr w:rsidR="00430A90" w:rsidTr="00AE7B67">
        <w:trPr>
          <w:trHeight w:val="85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0A90" w:rsidRDefault="00430A90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20.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90" w:rsidRPr="00AE7B67" w:rsidRDefault="00954F2B" w:rsidP="00954F2B">
            <w:pPr>
              <w:spacing w:line="320" w:lineRule="exact"/>
            </w:pPr>
            <w:r>
              <w:t>Форма</w:t>
            </w:r>
            <w:r w:rsidR="00430A90" w:rsidRPr="00AE7B67">
              <w:t xml:space="preserve"> 0503178 загрузилась пустой</w:t>
            </w:r>
          </w:p>
          <w:p w:rsidR="00430A90" w:rsidRPr="00AE7B67" w:rsidRDefault="00430A90" w:rsidP="00954F2B">
            <w:pPr>
              <w:spacing w:line="320" w:lineRule="exact"/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90" w:rsidRDefault="00562953" w:rsidP="00954F2B">
            <w:pPr>
              <w:spacing w:line="320" w:lineRule="exact"/>
            </w:pPr>
            <w:r>
              <w:t>Необходимо проверить есть ли данные в импортируемом файле</w:t>
            </w:r>
          </w:p>
        </w:tc>
      </w:tr>
      <w:tr w:rsidR="00562953" w:rsidTr="00AE7B67">
        <w:trPr>
          <w:trHeight w:val="85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2953" w:rsidRDefault="00562953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21.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53" w:rsidRPr="00AE7B67" w:rsidRDefault="00562953" w:rsidP="00954F2B">
            <w:pPr>
              <w:spacing w:line="320" w:lineRule="exact"/>
            </w:pPr>
            <w:r w:rsidRPr="00AE7B67">
              <w:t>В</w:t>
            </w:r>
            <w:r w:rsidR="00954F2B">
              <w:t xml:space="preserve"> форме0503</w:t>
            </w:r>
            <w:r w:rsidRPr="00AE7B67">
              <w:t>128 не хватает КБК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53" w:rsidRDefault="00562953" w:rsidP="00954F2B">
            <w:pPr>
              <w:spacing w:line="320" w:lineRule="exact"/>
            </w:pPr>
            <w:r>
              <w:t>Необходимо проверить, заполнен ли код главы в заголовочной части отчета. Если нет – создавать отчет через рабочее место «формирование и представление отчетности», а не через формуляры.</w:t>
            </w:r>
          </w:p>
        </w:tc>
      </w:tr>
      <w:tr w:rsidR="00562953" w:rsidTr="00AE7B67">
        <w:trPr>
          <w:trHeight w:val="85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2953" w:rsidRDefault="00562953" w:rsidP="00B31FE4">
            <w:pPr>
              <w:pStyle w:val="a4"/>
              <w:ind w:left="142"/>
              <w:rPr>
                <w:szCs w:val="24"/>
              </w:rPr>
            </w:pPr>
            <w:r>
              <w:rPr>
                <w:szCs w:val="24"/>
              </w:rPr>
              <w:t>22.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53" w:rsidRPr="00AE7B67" w:rsidRDefault="00562953" w:rsidP="00954F2B">
            <w:pPr>
              <w:spacing w:line="320" w:lineRule="exact"/>
            </w:pPr>
            <w:r w:rsidRPr="00AE7B67">
              <w:t>После первого числа месяца пропали отчеты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53" w:rsidRDefault="00562953" w:rsidP="00954F2B">
            <w:pPr>
              <w:spacing w:line="320" w:lineRule="exact"/>
            </w:pPr>
            <w:r>
              <w:t>Необходимо проверить, какой выбран период (должен быть второй квартал) и стоит ли галка активности напротив комплекта отчетов (слева от списка отчетов)</w:t>
            </w:r>
          </w:p>
        </w:tc>
      </w:tr>
    </w:tbl>
    <w:p w:rsidR="00F43901" w:rsidRDefault="00F43901" w:rsidP="00F43901">
      <w:pPr>
        <w:rPr>
          <w:szCs w:val="24"/>
        </w:rPr>
      </w:pPr>
    </w:p>
    <w:p w:rsidR="00F43901" w:rsidRPr="00265213" w:rsidRDefault="00F43901" w:rsidP="00F43901"/>
    <w:p w:rsidR="00F43901" w:rsidRDefault="00F43901" w:rsidP="00F43901">
      <w:pPr>
        <w:spacing w:after="200" w:line="276" w:lineRule="auto"/>
        <w:jc w:val="left"/>
      </w:pPr>
    </w:p>
    <w:p w:rsidR="00441190" w:rsidRPr="00F43901" w:rsidRDefault="00441190" w:rsidP="00F43901"/>
    <w:sectPr w:rsidR="00441190" w:rsidRPr="00F43901" w:rsidSect="00AE7B67">
      <w:headerReference w:type="default" r:id="rId10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FE9" w:rsidRDefault="000F3FE9" w:rsidP="00A27578">
      <w:r>
        <w:separator/>
      </w:r>
    </w:p>
  </w:endnote>
  <w:endnote w:type="continuationSeparator" w:id="1">
    <w:p w:rsidR="000F3FE9" w:rsidRDefault="000F3FE9" w:rsidP="00A275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FE9" w:rsidRDefault="000F3FE9" w:rsidP="00A27578">
      <w:r>
        <w:separator/>
      </w:r>
    </w:p>
  </w:footnote>
  <w:footnote w:type="continuationSeparator" w:id="1">
    <w:p w:rsidR="000F3FE9" w:rsidRDefault="000F3FE9" w:rsidP="00A275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E05" w:rsidRDefault="00501E05">
    <w:pPr>
      <w:pStyle w:val="a5"/>
      <w:jc w:val="center"/>
    </w:pPr>
  </w:p>
  <w:p w:rsidR="00501E05" w:rsidRDefault="00501E0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7522149"/>
      <w:docPartObj>
        <w:docPartGallery w:val="Page Numbers (Top of Page)"/>
        <w:docPartUnique/>
      </w:docPartObj>
    </w:sdtPr>
    <w:sdtContent>
      <w:p w:rsidR="00501E05" w:rsidRDefault="00E56220">
        <w:pPr>
          <w:pStyle w:val="a5"/>
          <w:jc w:val="center"/>
        </w:pPr>
        <w:r>
          <w:fldChar w:fldCharType="begin"/>
        </w:r>
        <w:r w:rsidR="00501E05">
          <w:instrText>PAGE   \* MERGEFORMAT</w:instrText>
        </w:r>
        <w:r>
          <w:fldChar w:fldCharType="separate"/>
        </w:r>
        <w:r w:rsidR="008D5578">
          <w:rPr>
            <w:noProof/>
          </w:rPr>
          <w:t>2</w:t>
        </w:r>
        <w:r>
          <w:fldChar w:fldCharType="end"/>
        </w:r>
      </w:p>
    </w:sdtContent>
  </w:sdt>
  <w:p w:rsidR="00501E05" w:rsidRDefault="00501E05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860800"/>
      <w:docPartObj>
        <w:docPartGallery w:val="Page Numbers (Top of Page)"/>
        <w:docPartUnique/>
      </w:docPartObj>
    </w:sdtPr>
    <w:sdtContent>
      <w:p w:rsidR="00AE7B67" w:rsidRDefault="00E56220">
        <w:pPr>
          <w:pStyle w:val="a5"/>
          <w:jc w:val="center"/>
        </w:pPr>
        <w:r>
          <w:fldChar w:fldCharType="begin"/>
        </w:r>
        <w:r w:rsidR="00AE7B67">
          <w:instrText>PAGE   \* MERGEFORMAT</w:instrText>
        </w:r>
        <w:r>
          <w:fldChar w:fldCharType="separate"/>
        </w:r>
        <w:r w:rsidR="003F6DBA">
          <w:rPr>
            <w:noProof/>
          </w:rPr>
          <w:t>3</w:t>
        </w:r>
        <w:r>
          <w:fldChar w:fldCharType="end"/>
        </w:r>
      </w:p>
    </w:sdtContent>
  </w:sdt>
  <w:p w:rsidR="00A27578" w:rsidRDefault="00A2757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385A3E2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4BD68AC"/>
    <w:multiLevelType w:val="hybridMultilevel"/>
    <w:tmpl w:val="2EF84B60"/>
    <w:lvl w:ilvl="0" w:tplc="7326D670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594E72B0">
      <w:start w:val="1"/>
      <w:numFmt w:val="bullet"/>
      <w:pStyle w:val="EBListmark2"/>
      <w:lvlText w:val="-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1EBA2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89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A86F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D2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6C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B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9A52BD"/>
    <w:multiLevelType w:val="multilevel"/>
    <w:tmpl w:val="AE56B0C8"/>
    <w:lvl w:ilvl="0">
      <w:start w:val="1"/>
      <w:numFmt w:val="decimal"/>
      <w:pStyle w:val="EB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EB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">
    <w:nsid w:val="27906B70"/>
    <w:multiLevelType w:val="hybridMultilevel"/>
    <w:tmpl w:val="C908B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A1568F"/>
    <w:multiLevelType w:val="hybridMultilevel"/>
    <w:tmpl w:val="DEFE62AC"/>
    <w:lvl w:ilvl="0" w:tplc="25E4E0A2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AB3183"/>
    <w:multiLevelType w:val="hybridMultilevel"/>
    <w:tmpl w:val="20D27976"/>
    <w:lvl w:ilvl="0" w:tplc="F1CC9F6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5095C"/>
    <w:multiLevelType w:val="multilevel"/>
    <w:tmpl w:val="C6B6D92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0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7">
    <w:nsid w:val="53FB7B09"/>
    <w:multiLevelType w:val="hybridMultilevel"/>
    <w:tmpl w:val="B53658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D6475"/>
    <w:multiLevelType w:val="hybridMultilevel"/>
    <w:tmpl w:val="3926D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7"/>
  </w:num>
  <w:num w:numId="5">
    <w:abstractNumId w:val="2"/>
  </w:num>
  <w:num w:numId="6">
    <w:abstractNumId w:val="6"/>
  </w:num>
  <w:num w:numId="7">
    <w:abstractNumId w:val="2"/>
  </w:num>
  <w:num w:numId="8">
    <w:abstractNumId w:val="0"/>
  </w:num>
  <w:num w:numId="9">
    <w:abstractNumId w:val="2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"/>
    <w:lvlOverride w:ilvl="0">
      <w:startOverride w:val="1"/>
    </w:lvlOverride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1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11B"/>
    <w:rsid w:val="00014BEA"/>
    <w:rsid w:val="000279CB"/>
    <w:rsid w:val="00096394"/>
    <w:rsid w:val="000B398F"/>
    <w:rsid w:val="000F3FE9"/>
    <w:rsid w:val="001244A4"/>
    <w:rsid w:val="00147499"/>
    <w:rsid w:val="00170D02"/>
    <w:rsid w:val="00173B0C"/>
    <w:rsid w:val="001A268F"/>
    <w:rsid w:val="001B57AD"/>
    <w:rsid w:val="00204FBA"/>
    <w:rsid w:val="002053C7"/>
    <w:rsid w:val="00215B80"/>
    <w:rsid w:val="00242031"/>
    <w:rsid w:val="00265213"/>
    <w:rsid w:val="00271D6D"/>
    <w:rsid w:val="002D183D"/>
    <w:rsid w:val="002F767F"/>
    <w:rsid w:val="003125BC"/>
    <w:rsid w:val="00325EF1"/>
    <w:rsid w:val="003736BA"/>
    <w:rsid w:val="003817EA"/>
    <w:rsid w:val="0039704D"/>
    <w:rsid w:val="003A568F"/>
    <w:rsid w:val="003F1AAF"/>
    <w:rsid w:val="003F21F2"/>
    <w:rsid w:val="003F6DBA"/>
    <w:rsid w:val="00401F40"/>
    <w:rsid w:val="00426887"/>
    <w:rsid w:val="00430A90"/>
    <w:rsid w:val="00441190"/>
    <w:rsid w:val="00450920"/>
    <w:rsid w:val="00452245"/>
    <w:rsid w:val="00490D2A"/>
    <w:rsid w:val="004C0374"/>
    <w:rsid w:val="004F6A01"/>
    <w:rsid w:val="00501E05"/>
    <w:rsid w:val="00550F18"/>
    <w:rsid w:val="0055321E"/>
    <w:rsid w:val="00562953"/>
    <w:rsid w:val="0056621F"/>
    <w:rsid w:val="005776FC"/>
    <w:rsid w:val="005822E0"/>
    <w:rsid w:val="00590C42"/>
    <w:rsid w:val="005B0043"/>
    <w:rsid w:val="005C2B76"/>
    <w:rsid w:val="005E5B13"/>
    <w:rsid w:val="005F5512"/>
    <w:rsid w:val="0060073A"/>
    <w:rsid w:val="006375C8"/>
    <w:rsid w:val="0064497B"/>
    <w:rsid w:val="006A4CF2"/>
    <w:rsid w:val="006C4F06"/>
    <w:rsid w:val="006E1B34"/>
    <w:rsid w:val="006E1DA4"/>
    <w:rsid w:val="006F0910"/>
    <w:rsid w:val="00745EF7"/>
    <w:rsid w:val="0076076D"/>
    <w:rsid w:val="00765E8A"/>
    <w:rsid w:val="008039F6"/>
    <w:rsid w:val="00834ED0"/>
    <w:rsid w:val="00847C9D"/>
    <w:rsid w:val="00871BA8"/>
    <w:rsid w:val="00873422"/>
    <w:rsid w:val="008907A7"/>
    <w:rsid w:val="008D5578"/>
    <w:rsid w:val="00911395"/>
    <w:rsid w:val="00937538"/>
    <w:rsid w:val="0095293B"/>
    <w:rsid w:val="00954F2B"/>
    <w:rsid w:val="009741FD"/>
    <w:rsid w:val="00A27578"/>
    <w:rsid w:val="00A5569B"/>
    <w:rsid w:val="00A62751"/>
    <w:rsid w:val="00AC34D1"/>
    <w:rsid w:val="00AD2F8F"/>
    <w:rsid w:val="00AE45E9"/>
    <w:rsid w:val="00AE7B67"/>
    <w:rsid w:val="00B177AD"/>
    <w:rsid w:val="00B52F4F"/>
    <w:rsid w:val="00B85EAE"/>
    <w:rsid w:val="00BB3BB9"/>
    <w:rsid w:val="00BE299F"/>
    <w:rsid w:val="00C128C8"/>
    <w:rsid w:val="00C55300"/>
    <w:rsid w:val="00C6199F"/>
    <w:rsid w:val="00CC3314"/>
    <w:rsid w:val="00CE6ACE"/>
    <w:rsid w:val="00D155F7"/>
    <w:rsid w:val="00D2403B"/>
    <w:rsid w:val="00D66908"/>
    <w:rsid w:val="00E16011"/>
    <w:rsid w:val="00E56220"/>
    <w:rsid w:val="00E63209"/>
    <w:rsid w:val="00EA6D8F"/>
    <w:rsid w:val="00F4111B"/>
    <w:rsid w:val="00F43901"/>
    <w:rsid w:val="00F474A7"/>
    <w:rsid w:val="00F531DA"/>
    <w:rsid w:val="00F65829"/>
    <w:rsid w:val="00F85C14"/>
    <w:rsid w:val="00F92EBF"/>
    <w:rsid w:val="00FA1CA4"/>
    <w:rsid w:val="00FB38DC"/>
    <w:rsid w:val="00FC6A1C"/>
    <w:rsid w:val="00FE7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90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_EB_1"/>
    <w:next w:val="a"/>
    <w:link w:val="10"/>
    <w:qFormat/>
    <w:rsid w:val="001B57AD"/>
    <w:pPr>
      <w:keepNext/>
      <w:pageBreakBefore/>
      <w:numPr>
        <w:numId w:val="6"/>
      </w:numPr>
      <w:suppressAutoHyphens/>
      <w:spacing w:before="240" w:after="48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">
    <w:name w:val="heading 2"/>
    <w:aliases w:val="_EB_2"/>
    <w:basedOn w:val="1"/>
    <w:next w:val="a"/>
    <w:link w:val="20"/>
    <w:qFormat/>
    <w:rsid w:val="001B57AD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0">
    <w:name w:val="heading 3"/>
    <w:aliases w:val="_EB_3"/>
    <w:basedOn w:val="2"/>
    <w:next w:val="a"/>
    <w:link w:val="31"/>
    <w:qFormat/>
    <w:rsid w:val="001B57AD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0"/>
    <w:next w:val="a"/>
    <w:link w:val="40"/>
    <w:qFormat/>
    <w:rsid w:val="001B57AD"/>
    <w:pPr>
      <w:numPr>
        <w:ilvl w:val="3"/>
      </w:numPr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78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275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27578"/>
  </w:style>
  <w:style w:type="paragraph" w:styleId="a7">
    <w:name w:val="footer"/>
    <w:basedOn w:val="a"/>
    <w:link w:val="a8"/>
    <w:uiPriority w:val="99"/>
    <w:unhideWhenUsed/>
    <w:rsid w:val="00A275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27578"/>
  </w:style>
  <w:style w:type="character" w:styleId="a9">
    <w:name w:val="annotation reference"/>
    <w:basedOn w:val="a0"/>
    <w:uiPriority w:val="99"/>
    <w:semiHidden/>
    <w:unhideWhenUsed/>
    <w:rsid w:val="006A4CF2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6A4CF2"/>
    <w:rPr>
      <w:sz w:val="20"/>
    </w:rPr>
  </w:style>
  <w:style w:type="character" w:customStyle="1" w:styleId="ab">
    <w:name w:val="Текст примечания Знак"/>
    <w:basedOn w:val="a0"/>
    <w:link w:val="aa"/>
    <w:uiPriority w:val="99"/>
    <w:rsid w:val="006A4CF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A4CF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A4CF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A4CF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A4CF2"/>
    <w:rPr>
      <w:rFonts w:ascii="Tahoma" w:hAnsi="Tahoma" w:cs="Tahoma"/>
      <w:sz w:val="16"/>
      <w:szCs w:val="16"/>
    </w:rPr>
  </w:style>
  <w:style w:type="paragraph" w:customStyle="1" w:styleId="EBListnormal">
    <w:name w:val="_EB_List_normal"/>
    <w:rsid w:val="00745EF7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EBListnum">
    <w:name w:val="_EB_List_num"/>
    <w:basedOn w:val="a"/>
    <w:rsid w:val="00745EF7"/>
    <w:pPr>
      <w:numPr>
        <w:numId w:val="5"/>
      </w:numPr>
      <w:spacing w:before="120" w:after="120"/>
      <w:contextualSpacing/>
    </w:pPr>
    <w:rPr>
      <w:sz w:val="28"/>
    </w:rPr>
  </w:style>
  <w:style w:type="paragraph" w:customStyle="1" w:styleId="EBListnum2">
    <w:name w:val="_EB_List_num2"/>
    <w:basedOn w:val="EBListnum"/>
    <w:rsid w:val="00745EF7"/>
    <w:pPr>
      <w:numPr>
        <w:ilvl w:val="1"/>
      </w:numPr>
    </w:pPr>
    <w:rPr>
      <w:szCs w:val="24"/>
    </w:rPr>
  </w:style>
  <w:style w:type="character" w:customStyle="1" w:styleId="10">
    <w:name w:val="Заголовок 1 Знак"/>
    <w:aliases w:val="_EB_1 Знак"/>
    <w:basedOn w:val="a0"/>
    <w:link w:val="1"/>
    <w:rsid w:val="001B57AD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0">
    <w:name w:val="Заголовок 2 Знак"/>
    <w:aliases w:val="_EB_2 Знак"/>
    <w:basedOn w:val="a0"/>
    <w:link w:val="2"/>
    <w:rsid w:val="001B57AD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1">
    <w:name w:val="Заголовок 3 Знак"/>
    <w:aliases w:val="_EB_3 Знак"/>
    <w:basedOn w:val="a0"/>
    <w:link w:val="30"/>
    <w:rsid w:val="001B57AD"/>
    <w:rPr>
      <w:rFonts w:ascii="Times New Roman" w:eastAsia="Times New Roman" w:hAnsi="Times New Roman" w:cs="Arial"/>
      <w:b/>
      <w:iCs/>
      <w:sz w:val="28"/>
      <w:szCs w:val="26"/>
      <w:lang w:eastAsia="ru-RU"/>
    </w:rPr>
  </w:style>
  <w:style w:type="character" w:customStyle="1" w:styleId="40">
    <w:name w:val="Заголовок 4 Знак"/>
    <w:aliases w:val="_EB_4 Знак"/>
    <w:basedOn w:val="a0"/>
    <w:link w:val="4"/>
    <w:rsid w:val="001B57AD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styleId="3">
    <w:name w:val="List Bullet 3"/>
    <w:basedOn w:val="a"/>
    <w:autoRedefine/>
    <w:semiHidden/>
    <w:rsid w:val="001B57AD"/>
    <w:pPr>
      <w:widowControl w:val="0"/>
      <w:numPr>
        <w:numId w:val="8"/>
      </w:numPr>
      <w:tabs>
        <w:tab w:val="left" w:pos="1985"/>
        <w:tab w:val="left" w:pos="2127"/>
      </w:tabs>
      <w:spacing w:line="360" w:lineRule="auto"/>
    </w:pPr>
  </w:style>
  <w:style w:type="paragraph" w:customStyle="1" w:styleId="EBListmark3">
    <w:name w:val="_EB_List_mark3"/>
    <w:basedOn w:val="EBListmark2"/>
    <w:rsid w:val="008907A7"/>
    <w:pPr>
      <w:numPr>
        <w:ilvl w:val="0"/>
      </w:numPr>
      <w:contextualSpacing w:val="0"/>
    </w:pPr>
  </w:style>
  <w:style w:type="paragraph" w:customStyle="1" w:styleId="EBListmark2">
    <w:name w:val="_EB_List_mark2"/>
    <w:basedOn w:val="a"/>
    <w:next w:val="a"/>
    <w:rsid w:val="008907A7"/>
    <w:pPr>
      <w:numPr>
        <w:ilvl w:val="1"/>
        <w:numId w:val="12"/>
      </w:numPr>
      <w:spacing w:after="60"/>
      <w:contextualSpacing/>
    </w:pPr>
    <w:rPr>
      <w:snapToGrid w:val="0"/>
      <w:sz w:val="28"/>
      <w:lang w:val="en-US"/>
    </w:rPr>
  </w:style>
  <w:style w:type="character" w:customStyle="1" w:styleId="EBNormal">
    <w:name w:val="_EB_Normal Знак"/>
    <w:link w:val="EBNormal0"/>
    <w:locked/>
    <w:rsid w:val="00D2403B"/>
    <w:rPr>
      <w:sz w:val="28"/>
      <w:lang w:eastAsia="ru-RU"/>
    </w:rPr>
  </w:style>
  <w:style w:type="paragraph" w:customStyle="1" w:styleId="EBNormal0">
    <w:name w:val="_EB_Normal"/>
    <w:link w:val="EBNormal"/>
    <w:rsid w:val="00D2403B"/>
    <w:pPr>
      <w:spacing w:before="120" w:after="60" w:line="240" w:lineRule="auto"/>
      <w:ind w:firstLine="567"/>
      <w:contextualSpacing/>
      <w:jc w:val="both"/>
    </w:pPr>
    <w:rPr>
      <w:sz w:val="28"/>
      <w:lang w:eastAsia="ru-RU"/>
    </w:rPr>
  </w:style>
  <w:style w:type="paragraph" w:styleId="af0">
    <w:name w:val="Revision"/>
    <w:hidden/>
    <w:uiPriority w:val="99"/>
    <w:semiHidden/>
    <w:rsid w:val="00AE45E9"/>
    <w:pPr>
      <w:spacing w:after="0" w:line="240" w:lineRule="auto"/>
    </w:pPr>
  </w:style>
  <w:style w:type="paragraph" w:customStyle="1" w:styleId="TableText">
    <w:name w:val="TableText"/>
    <w:basedOn w:val="a"/>
    <w:uiPriority w:val="99"/>
    <w:rsid w:val="00F43901"/>
    <w:pPr>
      <w:keepLines/>
      <w:spacing w:line="288" w:lineRule="auto"/>
      <w:ind w:firstLine="567"/>
    </w:pPr>
    <w:rPr>
      <w:sz w:val="28"/>
    </w:rPr>
  </w:style>
  <w:style w:type="character" w:styleId="af1">
    <w:name w:val="Hyperlink"/>
    <w:basedOn w:val="a0"/>
    <w:uiPriority w:val="99"/>
    <w:unhideWhenUsed/>
    <w:rsid w:val="00430A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90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_EB_1"/>
    <w:next w:val="a"/>
    <w:link w:val="10"/>
    <w:qFormat/>
    <w:rsid w:val="001B57AD"/>
    <w:pPr>
      <w:keepNext/>
      <w:pageBreakBefore/>
      <w:numPr>
        <w:numId w:val="6"/>
      </w:numPr>
      <w:suppressAutoHyphens/>
      <w:spacing w:before="240" w:after="48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">
    <w:name w:val="heading 2"/>
    <w:aliases w:val="_EB_2"/>
    <w:basedOn w:val="1"/>
    <w:next w:val="a"/>
    <w:link w:val="20"/>
    <w:qFormat/>
    <w:rsid w:val="001B57AD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0">
    <w:name w:val="heading 3"/>
    <w:aliases w:val="_EB_3"/>
    <w:basedOn w:val="2"/>
    <w:next w:val="a"/>
    <w:link w:val="31"/>
    <w:qFormat/>
    <w:rsid w:val="001B57AD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0"/>
    <w:next w:val="a"/>
    <w:link w:val="40"/>
    <w:qFormat/>
    <w:rsid w:val="001B57AD"/>
    <w:pPr>
      <w:numPr>
        <w:ilvl w:val="3"/>
      </w:numPr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78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275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27578"/>
  </w:style>
  <w:style w:type="paragraph" w:styleId="a7">
    <w:name w:val="footer"/>
    <w:basedOn w:val="a"/>
    <w:link w:val="a8"/>
    <w:uiPriority w:val="99"/>
    <w:unhideWhenUsed/>
    <w:rsid w:val="00A275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27578"/>
  </w:style>
  <w:style w:type="character" w:styleId="a9">
    <w:name w:val="annotation reference"/>
    <w:basedOn w:val="a0"/>
    <w:uiPriority w:val="99"/>
    <w:semiHidden/>
    <w:unhideWhenUsed/>
    <w:rsid w:val="006A4CF2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6A4CF2"/>
    <w:rPr>
      <w:sz w:val="20"/>
    </w:rPr>
  </w:style>
  <w:style w:type="character" w:customStyle="1" w:styleId="ab">
    <w:name w:val="Текст примечания Знак"/>
    <w:basedOn w:val="a0"/>
    <w:link w:val="aa"/>
    <w:uiPriority w:val="99"/>
    <w:rsid w:val="006A4CF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A4CF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A4CF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A4CF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A4CF2"/>
    <w:rPr>
      <w:rFonts w:ascii="Tahoma" w:hAnsi="Tahoma" w:cs="Tahoma"/>
      <w:sz w:val="16"/>
      <w:szCs w:val="16"/>
    </w:rPr>
  </w:style>
  <w:style w:type="paragraph" w:customStyle="1" w:styleId="EBListnormal">
    <w:name w:val="_EB_List_normal"/>
    <w:rsid w:val="00745EF7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EBListnum">
    <w:name w:val="_EB_List_num"/>
    <w:basedOn w:val="a"/>
    <w:rsid w:val="00745EF7"/>
    <w:pPr>
      <w:numPr>
        <w:numId w:val="5"/>
      </w:numPr>
      <w:spacing w:before="120" w:after="120"/>
      <w:contextualSpacing/>
    </w:pPr>
    <w:rPr>
      <w:sz w:val="28"/>
    </w:rPr>
  </w:style>
  <w:style w:type="paragraph" w:customStyle="1" w:styleId="EBListnum2">
    <w:name w:val="_EB_List_num2"/>
    <w:basedOn w:val="EBListnum"/>
    <w:rsid w:val="00745EF7"/>
    <w:pPr>
      <w:numPr>
        <w:ilvl w:val="1"/>
      </w:numPr>
    </w:pPr>
    <w:rPr>
      <w:szCs w:val="24"/>
    </w:rPr>
  </w:style>
  <w:style w:type="character" w:customStyle="1" w:styleId="10">
    <w:name w:val="Заголовок 1 Знак"/>
    <w:aliases w:val="_EB_1 Знак"/>
    <w:basedOn w:val="a0"/>
    <w:link w:val="1"/>
    <w:rsid w:val="001B57AD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0">
    <w:name w:val="Заголовок 2 Знак"/>
    <w:aliases w:val="_EB_2 Знак"/>
    <w:basedOn w:val="a0"/>
    <w:link w:val="2"/>
    <w:rsid w:val="001B57AD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1">
    <w:name w:val="Заголовок 3 Знак"/>
    <w:aliases w:val="_EB_3 Знак"/>
    <w:basedOn w:val="a0"/>
    <w:link w:val="30"/>
    <w:rsid w:val="001B57AD"/>
    <w:rPr>
      <w:rFonts w:ascii="Times New Roman" w:eastAsia="Times New Roman" w:hAnsi="Times New Roman" w:cs="Arial"/>
      <w:b/>
      <w:iCs/>
      <w:sz w:val="28"/>
      <w:szCs w:val="26"/>
      <w:lang w:eastAsia="ru-RU"/>
    </w:rPr>
  </w:style>
  <w:style w:type="character" w:customStyle="1" w:styleId="40">
    <w:name w:val="Заголовок 4 Знак"/>
    <w:aliases w:val="_EB_4 Знак"/>
    <w:basedOn w:val="a0"/>
    <w:link w:val="4"/>
    <w:rsid w:val="001B57AD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styleId="3">
    <w:name w:val="List Bullet 3"/>
    <w:basedOn w:val="a"/>
    <w:autoRedefine/>
    <w:semiHidden/>
    <w:rsid w:val="001B57AD"/>
    <w:pPr>
      <w:widowControl w:val="0"/>
      <w:numPr>
        <w:numId w:val="8"/>
      </w:numPr>
      <w:tabs>
        <w:tab w:val="left" w:pos="1985"/>
        <w:tab w:val="left" w:pos="2127"/>
      </w:tabs>
      <w:spacing w:line="360" w:lineRule="auto"/>
    </w:pPr>
  </w:style>
  <w:style w:type="paragraph" w:customStyle="1" w:styleId="EBListmark3">
    <w:name w:val="_EB_List_mark3"/>
    <w:basedOn w:val="EBListmark2"/>
    <w:rsid w:val="008907A7"/>
    <w:pPr>
      <w:numPr>
        <w:ilvl w:val="0"/>
      </w:numPr>
      <w:contextualSpacing w:val="0"/>
    </w:pPr>
  </w:style>
  <w:style w:type="paragraph" w:customStyle="1" w:styleId="EBListmark2">
    <w:name w:val="_EB_List_mark2"/>
    <w:basedOn w:val="a"/>
    <w:next w:val="a"/>
    <w:rsid w:val="008907A7"/>
    <w:pPr>
      <w:numPr>
        <w:ilvl w:val="1"/>
        <w:numId w:val="12"/>
      </w:numPr>
      <w:spacing w:after="60"/>
      <w:contextualSpacing/>
    </w:pPr>
    <w:rPr>
      <w:snapToGrid w:val="0"/>
      <w:sz w:val="28"/>
      <w:lang w:val="en-US"/>
    </w:rPr>
  </w:style>
  <w:style w:type="character" w:customStyle="1" w:styleId="EBNormal">
    <w:name w:val="_EB_Normal Знак"/>
    <w:link w:val="EBNormal0"/>
    <w:locked/>
    <w:rsid w:val="00D2403B"/>
    <w:rPr>
      <w:sz w:val="28"/>
      <w:lang w:eastAsia="ru-RU"/>
    </w:rPr>
  </w:style>
  <w:style w:type="paragraph" w:customStyle="1" w:styleId="EBNormal0">
    <w:name w:val="_EB_Normal"/>
    <w:link w:val="EBNormal"/>
    <w:rsid w:val="00D2403B"/>
    <w:pPr>
      <w:spacing w:before="120" w:after="60" w:line="240" w:lineRule="auto"/>
      <w:ind w:firstLine="567"/>
      <w:contextualSpacing/>
      <w:jc w:val="both"/>
    </w:pPr>
    <w:rPr>
      <w:sz w:val="28"/>
      <w:lang w:eastAsia="ru-RU"/>
    </w:rPr>
  </w:style>
  <w:style w:type="paragraph" w:styleId="af0">
    <w:name w:val="Revision"/>
    <w:hidden/>
    <w:uiPriority w:val="99"/>
    <w:semiHidden/>
    <w:rsid w:val="00AE45E9"/>
    <w:pPr>
      <w:spacing w:after="0" w:line="240" w:lineRule="auto"/>
    </w:pPr>
  </w:style>
  <w:style w:type="paragraph" w:customStyle="1" w:styleId="TableText">
    <w:name w:val="TableText"/>
    <w:basedOn w:val="a"/>
    <w:uiPriority w:val="99"/>
    <w:rsid w:val="00F43901"/>
    <w:pPr>
      <w:keepLines/>
      <w:spacing w:line="288" w:lineRule="auto"/>
      <w:ind w:firstLine="567"/>
    </w:pPr>
    <w:rPr>
      <w:sz w:val="28"/>
    </w:rPr>
  </w:style>
  <w:style w:type="character" w:styleId="af1">
    <w:name w:val="Hyperlink"/>
    <w:basedOn w:val="a0"/>
    <w:uiPriority w:val="99"/>
    <w:unhideWhenUsed/>
    <w:rsid w:val="00430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9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5ECC5-A31B-469D-9747-61E1E0B9E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2530</Words>
  <Characters>14424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Галкина Елена Михайловна</dc:creator>
  <cp:lastModifiedBy>Бухгалтерия</cp:lastModifiedBy>
  <cp:revision>2</cp:revision>
  <cp:lastPrinted>2016-08-05T09:41:00Z</cp:lastPrinted>
  <dcterms:created xsi:type="dcterms:W3CDTF">2017-11-10T11:15:00Z</dcterms:created>
  <dcterms:modified xsi:type="dcterms:W3CDTF">2017-11-10T11:15:00Z</dcterms:modified>
</cp:coreProperties>
</file>