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44D" w:rsidRPr="006848C7" w:rsidRDefault="00446350">
      <w:pPr>
        <w:jc w:val="right"/>
        <w:rPr>
          <w:sz w:val="24"/>
          <w:szCs w:val="24"/>
        </w:rPr>
      </w:pPr>
      <w:r w:rsidRPr="006848C7">
        <w:rPr>
          <w:sz w:val="24"/>
          <w:szCs w:val="24"/>
        </w:rPr>
        <w:t>Приложение № 6</w:t>
      </w:r>
    </w:p>
    <w:p w:rsidR="005B244D" w:rsidRPr="006848C7" w:rsidRDefault="00446350">
      <w:pPr>
        <w:spacing w:after="120"/>
        <w:jc w:val="right"/>
        <w:rPr>
          <w:sz w:val="24"/>
          <w:szCs w:val="24"/>
        </w:rPr>
      </w:pPr>
      <w:r w:rsidRPr="006848C7">
        <w:rPr>
          <w:sz w:val="24"/>
          <w:szCs w:val="24"/>
        </w:rPr>
        <w:t>к Порядку организации работы</w:t>
      </w:r>
      <w:r w:rsidRPr="006848C7">
        <w:rPr>
          <w:sz w:val="24"/>
          <w:szCs w:val="24"/>
        </w:rPr>
        <w:br/>
        <w:t>территориального органа Федерального</w:t>
      </w:r>
      <w:r w:rsidRPr="006848C7">
        <w:rPr>
          <w:sz w:val="24"/>
          <w:szCs w:val="24"/>
        </w:rPr>
        <w:br/>
        <w:t>казначейства при предоставлении</w:t>
      </w:r>
      <w:r w:rsidRPr="006848C7">
        <w:rPr>
          <w:sz w:val="24"/>
          <w:szCs w:val="24"/>
        </w:rPr>
        <w:br/>
        <w:t>бюджетного кредита на пополнение</w:t>
      </w:r>
      <w:r w:rsidRPr="006848C7">
        <w:rPr>
          <w:sz w:val="24"/>
          <w:szCs w:val="24"/>
        </w:rPr>
        <w:br/>
        <w:t>остатков средств на счетах бюджетов</w:t>
      </w:r>
      <w:r w:rsidRPr="006848C7">
        <w:rPr>
          <w:sz w:val="24"/>
          <w:szCs w:val="24"/>
        </w:rPr>
        <w:br/>
        <w:t>субъектов Российской Федерации</w:t>
      </w:r>
      <w:r w:rsidRPr="006848C7">
        <w:rPr>
          <w:sz w:val="24"/>
          <w:szCs w:val="24"/>
        </w:rPr>
        <w:br/>
        <w:t>(местных бюджетов), утвержденному</w:t>
      </w:r>
      <w:r w:rsidRPr="006848C7">
        <w:rPr>
          <w:sz w:val="24"/>
          <w:szCs w:val="24"/>
        </w:rPr>
        <w:br/>
        <w:t>приказом Федерального казначейства</w:t>
      </w:r>
      <w:r w:rsidRPr="006848C7">
        <w:rPr>
          <w:sz w:val="24"/>
          <w:szCs w:val="24"/>
        </w:rPr>
        <w:br/>
        <w:t>от 09.12.2013 № 285</w:t>
      </w:r>
    </w:p>
    <w:p w:rsidR="005B244D" w:rsidRPr="006848C7" w:rsidRDefault="00446350">
      <w:pPr>
        <w:spacing w:after="240"/>
        <w:jc w:val="right"/>
        <w:rPr>
          <w:sz w:val="24"/>
          <w:szCs w:val="24"/>
        </w:rPr>
      </w:pPr>
      <w:r w:rsidRPr="006848C7">
        <w:rPr>
          <w:sz w:val="24"/>
          <w:szCs w:val="24"/>
        </w:rPr>
        <w:t>(в ред. Приказа Казначейства России</w:t>
      </w:r>
      <w:r w:rsidRPr="006848C7">
        <w:rPr>
          <w:sz w:val="24"/>
          <w:szCs w:val="24"/>
        </w:rPr>
        <w:br/>
        <w:t>от 28.12.2016 № 500)</w:t>
      </w:r>
    </w:p>
    <w:p w:rsidR="005B244D" w:rsidRPr="006848C7" w:rsidRDefault="00446350">
      <w:pPr>
        <w:jc w:val="center"/>
        <w:rPr>
          <w:sz w:val="24"/>
          <w:szCs w:val="24"/>
        </w:rPr>
      </w:pPr>
      <w:r w:rsidRPr="006848C7">
        <w:rPr>
          <w:sz w:val="24"/>
          <w:szCs w:val="24"/>
        </w:rPr>
        <w:t>Перечень лиц, уполномоченных на обмен информацией (документами) во исполнение Договора о предоставлении бюджетного кредита на пополнение остатков средств на счетах бюджетов субъектов Российской Федерации (местных бюджетов)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455"/>
        <w:gridCol w:w="255"/>
        <w:gridCol w:w="1701"/>
        <w:gridCol w:w="397"/>
        <w:gridCol w:w="369"/>
        <w:gridCol w:w="680"/>
        <w:gridCol w:w="1133"/>
      </w:tblGrid>
      <w:tr w:rsidR="005B244D" w:rsidRPr="006848C7">
        <w:trPr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244D" w:rsidRPr="006848C7" w:rsidRDefault="00446350">
            <w:pPr>
              <w:jc w:val="right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от 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244D" w:rsidRPr="006848C7" w:rsidRDefault="00446350">
            <w:pPr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244D" w:rsidRPr="006848C7" w:rsidRDefault="00446350">
            <w:pPr>
              <w:jc w:val="right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244D" w:rsidRPr="006848C7" w:rsidRDefault="005B244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244D" w:rsidRPr="006848C7" w:rsidRDefault="00446350">
            <w:pPr>
              <w:ind w:left="57"/>
              <w:rPr>
                <w:sz w:val="24"/>
                <w:szCs w:val="24"/>
              </w:rPr>
            </w:pPr>
            <w:proofErr w:type="gramStart"/>
            <w:r w:rsidRPr="006848C7">
              <w:rPr>
                <w:sz w:val="24"/>
                <w:szCs w:val="24"/>
              </w:rPr>
              <w:t>г</w:t>
            </w:r>
            <w:proofErr w:type="gramEnd"/>
            <w:r w:rsidRPr="006848C7">
              <w:rPr>
                <w:sz w:val="24"/>
                <w:szCs w:val="24"/>
              </w:rPr>
              <w:t>. №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</w:tr>
      <w:tr w:rsidR="005B244D" w:rsidRPr="006848C7">
        <w:trPr>
          <w:cantSplit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5B244D" w:rsidRPr="006848C7" w:rsidRDefault="005B244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B244D" w:rsidRPr="009A0968" w:rsidRDefault="00446350">
            <w:pPr>
              <w:jc w:val="center"/>
            </w:pPr>
            <w:r w:rsidRPr="009A0968">
              <w:t>(дата)</w:t>
            </w:r>
            <w:r w:rsidRPr="009A0968">
              <w:rPr>
                <w:vertAlign w:val="superscript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5B244D" w:rsidRPr="006848C7" w:rsidRDefault="005B244D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5B244D" w:rsidRPr="009A0968" w:rsidRDefault="00446350">
            <w:pPr>
              <w:jc w:val="center"/>
            </w:pPr>
            <w:r w:rsidRPr="009A0968">
              <w:t>(номер)</w:t>
            </w:r>
          </w:p>
        </w:tc>
      </w:tr>
    </w:tbl>
    <w:p w:rsidR="005B244D" w:rsidRPr="006848C7" w:rsidRDefault="005B244D">
      <w:pPr>
        <w:jc w:val="center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07"/>
        <w:gridCol w:w="4394"/>
        <w:gridCol w:w="454"/>
        <w:gridCol w:w="255"/>
        <w:gridCol w:w="1701"/>
        <w:gridCol w:w="397"/>
        <w:gridCol w:w="369"/>
        <w:gridCol w:w="652"/>
      </w:tblGrid>
      <w:tr w:rsidR="005B244D" w:rsidRPr="006848C7">
        <w:trPr>
          <w:cantSplit/>
        </w:trPr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244D" w:rsidRPr="006848C7" w:rsidRDefault="00446350">
            <w:pPr>
              <w:jc w:val="right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244D" w:rsidRPr="006848C7" w:rsidRDefault="00446350">
            <w:pPr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244D" w:rsidRPr="006848C7" w:rsidRDefault="00446350">
            <w:pPr>
              <w:jc w:val="right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244D" w:rsidRPr="006848C7" w:rsidRDefault="005B244D">
            <w:pPr>
              <w:rPr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244D" w:rsidRPr="006848C7" w:rsidRDefault="00446350">
            <w:pPr>
              <w:ind w:left="57"/>
              <w:rPr>
                <w:sz w:val="24"/>
                <w:szCs w:val="24"/>
              </w:rPr>
            </w:pPr>
            <w:proofErr w:type="gramStart"/>
            <w:r w:rsidRPr="006848C7">
              <w:rPr>
                <w:sz w:val="24"/>
                <w:szCs w:val="24"/>
              </w:rPr>
              <w:t>г</w:t>
            </w:r>
            <w:proofErr w:type="gramEnd"/>
            <w:r w:rsidRPr="006848C7">
              <w:rPr>
                <w:sz w:val="24"/>
                <w:szCs w:val="24"/>
              </w:rPr>
              <w:t>.</w:t>
            </w:r>
          </w:p>
        </w:tc>
      </w:tr>
      <w:tr w:rsidR="005B244D" w:rsidRPr="006848C7">
        <w:trPr>
          <w:cantSplit/>
        </w:trPr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</w:tcPr>
          <w:p w:rsidR="005B244D" w:rsidRPr="009A0968" w:rsidRDefault="00446350">
            <w:pPr>
              <w:jc w:val="center"/>
            </w:pPr>
            <w:r w:rsidRPr="009A0968">
              <w:t>(полное наименование Управления или уполномоченного органа)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5B244D" w:rsidRPr="006848C7" w:rsidRDefault="005B244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5B244D" w:rsidRPr="006848C7" w:rsidRDefault="005B244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B244D" w:rsidRPr="009A0968" w:rsidRDefault="00446350">
            <w:pPr>
              <w:jc w:val="center"/>
            </w:pPr>
            <w:r w:rsidRPr="009A0968">
              <w:t>(дата)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B244D" w:rsidRPr="006848C7" w:rsidRDefault="005B244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5B244D" w:rsidRPr="006848C7" w:rsidRDefault="005B244D">
            <w:pPr>
              <w:rPr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:rsidR="005B244D" w:rsidRPr="006848C7" w:rsidRDefault="005B244D">
            <w:pPr>
              <w:ind w:left="57"/>
              <w:rPr>
                <w:sz w:val="24"/>
                <w:szCs w:val="24"/>
              </w:rPr>
            </w:pPr>
          </w:p>
        </w:tc>
      </w:tr>
    </w:tbl>
    <w:p w:rsidR="005B244D" w:rsidRPr="006848C7" w:rsidRDefault="00446350">
      <w:pPr>
        <w:spacing w:before="240" w:after="240"/>
        <w:jc w:val="center"/>
        <w:rPr>
          <w:sz w:val="24"/>
          <w:szCs w:val="24"/>
        </w:rPr>
      </w:pPr>
      <w:r w:rsidRPr="006848C7">
        <w:rPr>
          <w:sz w:val="24"/>
          <w:szCs w:val="24"/>
        </w:rPr>
        <w:t xml:space="preserve">Раздел 1. Взаимодействие по вопросам исполнения Договора, Кредитного договора </w:t>
      </w:r>
      <w:r w:rsidRPr="006848C7">
        <w:rPr>
          <w:sz w:val="24"/>
          <w:szCs w:val="24"/>
          <w:vertAlign w:val="superscript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2268"/>
        <w:gridCol w:w="2268"/>
        <w:gridCol w:w="2155"/>
        <w:gridCol w:w="2155"/>
        <w:gridCol w:w="2268"/>
        <w:gridCol w:w="2778"/>
      </w:tblGrid>
      <w:tr w:rsidR="005B244D" w:rsidRPr="006848C7">
        <w:tc>
          <w:tcPr>
            <w:tcW w:w="737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2268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Должность</w:t>
            </w:r>
          </w:p>
        </w:tc>
        <w:tc>
          <w:tcPr>
            <w:tcW w:w="2155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Контактный телефон (с кодом)</w:t>
            </w:r>
          </w:p>
        </w:tc>
        <w:tc>
          <w:tcPr>
            <w:tcW w:w="2155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Факс</w:t>
            </w:r>
            <w:r w:rsidRPr="006848C7">
              <w:rPr>
                <w:sz w:val="24"/>
                <w:szCs w:val="24"/>
              </w:rPr>
              <w:br/>
              <w:t>(с кодом)</w:t>
            </w:r>
          </w:p>
        </w:tc>
        <w:tc>
          <w:tcPr>
            <w:tcW w:w="2268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2778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Адрес места жительства</w:t>
            </w:r>
          </w:p>
        </w:tc>
      </w:tr>
      <w:tr w:rsidR="005B244D" w:rsidRPr="006848C7">
        <w:tc>
          <w:tcPr>
            <w:tcW w:w="737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3</w:t>
            </w:r>
          </w:p>
        </w:tc>
        <w:tc>
          <w:tcPr>
            <w:tcW w:w="2155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4</w:t>
            </w:r>
          </w:p>
        </w:tc>
        <w:tc>
          <w:tcPr>
            <w:tcW w:w="2155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6</w:t>
            </w:r>
          </w:p>
        </w:tc>
        <w:tc>
          <w:tcPr>
            <w:tcW w:w="2778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7</w:t>
            </w:r>
          </w:p>
        </w:tc>
      </w:tr>
      <w:tr w:rsidR="005B244D" w:rsidRPr="006848C7">
        <w:tc>
          <w:tcPr>
            <w:tcW w:w="737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5B244D" w:rsidRPr="006848C7" w:rsidRDefault="005B244D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5B244D" w:rsidRPr="006848C7" w:rsidRDefault="005B244D">
            <w:pPr>
              <w:rPr>
                <w:sz w:val="24"/>
                <w:szCs w:val="24"/>
              </w:rPr>
            </w:pPr>
          </w:p>
        </w:tc>
        <w:tc>
          <w:tcPr>
            <w:tcW w:w="2155" w:type="dxa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8" w:type="dxa"/>
          </w:tcPr>
          <w:p w:rsidR="005B244D" w:rsidRPr="006848C7" w:rsidRDefault="005B244D">
            <w:pPr>
              <w:rPr>
                <w:sz w:val="24"/>
                <w:szCs w:val="24"/>
              </w:rPr>
            </w:pPr>
          </w:p>
        </w:tc>
      </w:tr>
      <w:tr w:rsidR="005B244D" w:rsidRPr="006848C7">
        <w:tc>
          <w:tcPr>
            <w:tcW w:w="737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5B244D" w:rsidRPr="006848C7" w:rsidRDefault="005B244D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5B244D" w:rsidRPr="006848C7" w:rsidRDefault="005B244D">
            <w:pPr>
              <w:rPr>
                <w:sz w:val="24"/>
                <w:szCs w:val="24"/>
              </w:rPr>
            </w:pPr>
          </w:p>
        </w:tc>
        <w:tc>
          <w:tcPr>
            <w:tcW w:w="2155" w:type="dxa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8" w:type="dxa"/>
          </w:tcPr>
          <w:p w:rsidR="005B244D" w:rsidRPr="006848C7" w:rsidRDefault="005B244D">
            <w:pPr>
              <w:rPr>
                <w:sz w:val="24"/>
                <w:szCs w:val="24"/>
              </w:rPr>
            </w:pPr>
          </w:p>
        </w:tc>
      </w:tr>
      <w:tr w:rsidR="005B244D" w:rsidRPr="006848C7">
        <w:tc>
          <w:tcPr>
            <w:tcW w:w="737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...</w:t>
            </w:r>
          </w:p>
        </w:tc>
        <w:tc>
          <w:tcPr>
            <w:tcW w:w="2268" w:type="dxa"/>
          </w:tcPr>
          <w:p w:rsidR="005B244D" w:rsidRPr="006848C7" w:rsidRDefault="005B244D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5B244D" w:rsidRPr="006848C7" w:rsidRDefault="005B244D">
            <w:pPr>
              <w:rPr>
                <w:sz w:val="24"/>
                <w:szCs w:val="24"/>
              </w:rPr>
            </w:pPr>
          </w:p>
        </w:tc>
        <w:tc>
          <w:tcPr>
            <w:tcW w:w="2155" w:type="dxa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8" w:type="dxa"/>
          </w:tcPr>
          <w:p w:rsidR="005B244D" w:rsidRPr="006848C7" w:rsidRDefault="005B244D">
            <w:pPr>
              <w:rPr>
                <w:sz w:val="24"/>
                <w:szCs w:val="24"/>
              </w:rPr>
            </w:pPr>
          </w:p>
        </w:tc>
      </w:tr>
    </w:tbl>
    <w:p w:rsidR="006848C7" w:rsidRDefault="006848C7">
      <w:pPr>
        <w:spacing w:before="240" w:after="240"/>
        <w:jc w:val="center"/>
        <w:rPr>
          <w:sz w:val="24"/>
          <w:szCs w:val="24"/>
        </w:rPr>
      </w:pPr>
    </w:p>
    <w:p w:rsidR="006848C7" w:rsidRDefault="006848C7">
      <w:pPr>
        <w:spacing w:before="240" w:after="240"/>
        <w:jc w:val="center"/>
        <w:rPr>
          <w:sz w:val="24"/>
          <w:szCs w:val="24"/>
        </w:rPr>
      </w:pPr>
    </w:p>
    <w:p w:rsidR="00013286" w:rsidRPr="006848C7" w:rsidRDefault="00446350">
      <w:pPr>
        <w:spacing w:before="240" w:after="240"/>
        <w:jc w:val="center"/>
        <w:rPr>
          <w:sz w:val="24"/>
          <w:szCs w:val="24"/>
        </w:rPr>
      </w:pPr>
      <w:r w:rsidRPr="006848C7">
        <w:rPr>
          <w:sz w:val="24"/>
          <w:szCs w:val="24"/>
        </w:rPr>
        <w:lastRenderedPageBreak/>
        <w:t xml:space="preserve">Раздел 2. Взаимодействие по вопросам обмена информацией (документами) во исполнение Договора </w:t>
      </w:r>
    </w:p>
    <w:p w:rsidR="005B244D" w:rsidRPr="006848C7" w:rsidRDefault="00446350">
      <w:pPr>
        <w:spacing w:before="240" w:after="240"/>
        <w:jc w:val="center"/>
        <w:rPr>
          <w:sz w:val="24"/>
          <w:szCs w:val="24"/>
        </w:rPr>
      </w:pPr>
      <w:r w:rsidRPr="006848C7">
        <w:rPr>
          <w:sz w:val="24"/>
          <w:szCs w:val="24"/>
        </w:rPr>
        <w:t>(Дополнительного соглашения об изменении условий Договора, Кредитного договора)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2948"/>
        <w:gridCol w:w="2948"/>
        <w:gridCol w:w="2552"/>
        <w:gridCol w:w="2552"/>
        <w:gridCol w:w="2892"/>
      </w:tblGrid>
      <w:tr w:rsidR="005B244D" w:rsidRPr="006848C7">
        <w:tc>
          <w:tcPr>
            <w:tcW w:w="737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№</w:t>
            </w:r>
          </w:p>
        </w:tc>
        <w:tc>
          <w:tcPr>
            <w:tcW w:w="2948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Фамилия, имя,</w:t>
            </w:r>
            <w:r w:rsidRPr="006848C7">
              <w:rPr>
                <w:sz w:val="24"/>
                <w:szCs w:val="24"/>
              </w:rPr>
              <w:br/>
              <w:t>отчество</w:t>
            </w:r>
          </w:p>
        </w:tc>
        <w:tc>
          <w:tcPr>
            <w:tcW w:w="2948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Должность</w:t>
            </w:r>
          </w:p>
        </w:tc>
        <w:tc>
          <w:tcPr>
            <w:tcW w:w="2552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Контактный телефон</w:t>
            </w:r>
            <w:r w:rsidRPr="006848C7">
              <w:rPr>
                <w:sz w:val="24"/>
                <w:szCs w:val="24"/>
              </w:rPr>
              <w:br/>
              <w:t>(с кодом)</w:t>
            </w:r>
          </w:p>
        </w:tc>
        <w:tc>
          <w:tcPr>
            <w:tcW w:w="2552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Факс</w:t>
            </w:r>
            <w:r w:rsidRPr="006848C7">
              <w:rPr>
                <w:sz w:val="24"/>
                <w:szCs w:val="24"/>
              </w:rPr>
              <w:br/>
              <w:t>(с кодом)</w:t>
            </w:r>
          </w:p>
        </w:tc>
        <w:tc>
          <w:tcPr>
            <w:tcW w:w="2892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Адрес электронной</w:t>
            </w:r>
            <w:r w:rsidRPr="006848C7">
              <w:rPr>
                <w:sz w:val="24"/>
                <w:szCs w:val="24"/>
              </w:rPr>
              <w:br/>
              <w:t>почты</w:t>
            </w:r>
          </w:p>
        </w:tc>
      </w:tr>
      <w:tr w:rsidR="005B244D" w:rsidRPr="006848C7">
        <w:tc>
          <w:tcPr>
            <w:tcW w:w="737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1</w:t>
            </w:r>
          </w:p>
        </w:tc>
        <w:tc>
          <w:tcPr>
            <w:tcW w:w="2948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2</w:t>
            </w:r>
          </w:p>
        </w:tc>
        <w:tc>
          <w:tcPr>
            <w:tcW w:w="2948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5</w:t>
            </w:r>
          </w:p>
        </w:tc>
        <w:tc>
          <w:tcPr>
            <w:tcW w:w="2892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6</w:t>
            </w:r>
          </w:p>
        </w:tc>
      </w:tr>
      <w:tr w:rsidR="005B244D" w:rsidRPr="006848C7">
        <w:tc>
          <w:tcPr>
            <w:tcW w:w="737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1</w:t>
            </w:r>
          </w:p>
        </w:tc>
        <w:tc>
          <w:tcPr>
            <w:tcW w:w="2948" w:type="dxa"/>
          </w:tcPr>
          <w:p w:rsidR="005B244D" w:rsidRPr="006848C7" w:rsidRDefault="005B244D">
            <w:pPr>
              <w:rPr>
                <w:sz w:val="24"/>
                <w:szCs w:val="24"/>
              </w:rPr>
            </w:pPr>
          </w:p>
        </w:tc>
        <w:tc>
          <w:tcPr>
            <w:tcW w:w="2948" w:type="dxa"/>
          </w:tcPr>
          <w:p w:rsidR="005B244D" w:rsidRPr="006848C7" w:rsidRDefault="005B244D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</w:tr>
      <w:tr w:rsidR="005B244D" w:rsidRPr="006848C7">
        <w:tc>
          <w:tcPr>
            <w:tcW w:w="737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2</w:t>
            </w:r>
          </w:p>
        </w:tc>
        <w:tc>
          <w:tcPr>
            <w:tcW w:w="2948" w:type="dxa"/>
          </w:tcPr>
          <w:p w:rsidR="005B244D" w:rsidRPr="006848C7" w:rsidRDefault="005B244D">
            <w:pPr>
              <w:rPr>
                <w:sz w:val="24"/>
                <w:szCs w:val="24"/>
              </w:rPr>
            </w:pPr>
          </w:p>
        </w:tc>
        <w:tc>
          <w:tcPr>
            <w:tcW w:w="2948" w:type="dxa"/>
          </w:tcPr>
          <w:p w:rsidR="005B244D" w:rsidRPr="006848C7" w:rsidRDefault="005B244D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</w:tr>
      <w:tr w:rsidR="005B244D" w:rsidRPr="006848C7">
        <w:tc>
          <w:tcPr>
            <w:tcW w:w="737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...</w:t>
            </w:r>
          </w:p>
        </w:tc>
        <w:tc>
          <w:tcPr>
            <w:tcW w:w="2948" w:type="dxa"/>
          </w:tcPr>
          <w:p w:rsidR="005B244D" w:rsidRPr="006848C7" w:rsidRDefault="005B244D">
            <w:pPr>
              <w:rPr>
                <w:sz w:val="24"/>
                <w:szCs w:val="24"/>
              </w:rPr>
            </w:pPr>
          </w:p>
        </w:tc>
        <w:tc>
          <w:tcPr>
            <w:tcW w:w="2948" w:type="dxa"/>
          </w:tcPr>
          <w:p w:rsidR="005B244D" w:rsidRPr="006848C7" w:rsidRDefault="005B244D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</w:tr>
    </w:tbl>
    <w:p w:rsidR="005B244D" w:rsidRPr="006848C7" w:rsidRDefault="00446350">
      <w:pPr>
        <w:keepNext/>
        <w:spacing w:before="240" w:after="240"/>
        <w:jc w:val="center"/>
        <w:rPr>
          <w:sz w:val="24"/>
          <w:szCs w:val="24"/>
        </w:rPr>
      </w:pPr>
      <w:r w:rsidRPr="006848C7">
        <w:rPr>
          <w:sz w:val="24"/>
          <w:szCs w:val="24"/>
        </w:rPr>
        <w:t>Раздел 3. Взаимодействие по вопросам проведения расчетов и платежей по Договору, Кредитному договору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2948"/>
        <w:gridCol w:w="2948"/>
        <w:gridCol w:w="2552"/>
        <w:gridCol w:w="2552"/>
        <w:gridCol w:w="2892"/>
      </w:tblGrid>
      <w:tr w:rsidR="005B244D" w:rsidRPr="006848C7">
        <w:tc>
          <w:tcPr>
            <w:tcW w:w="737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№</w:t>
            </w:r>
          </w:p>
        </w:tc>
        <w:tc>
          <w:tcPr>
            <w:tcW w:w="2948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Фамилия, имя,</w:t>
            </w:r>
            <w:r w:rsidRPr="006848C7">
              <w:rPr>
                <w:sz w:val="24"/>
                <w:szCs w:val="24"/>
              </w:rPr>
              <w:br/>
              <w:t>отчество</w:t>
            </w:r>
          </w:p>
        </w:tc>
        <w:tc>
          <w:tcPr>
            <w:tcW w:w="2948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Должность</w:t>
            </w:r>
          </w:p>
        </w:tc>
        <w:tc>
          <w:tcPr>
            <w:tcW w:w="2552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Контактный телефон</w:t>
            </w:r>
            <w:r w:rsidRPr="006848C7">
              <w:rPr>
                <w:sz w:val="24"/>
                <w:szCs w:val="24"/>
              </w:rPr>
              <w:br/>
              <w:t>(с кодом)</w:t>
            </w:r>
          </w:p>
        </w:tc>
        <w:tc>
          <w:tcPr>
            <w:tcW w:w="2552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Факс</w:t>
            </w:r>
            <w:r w:rsidRPr="006848C7">
              <w:rPr>
                <w:sz w:val="24"/>
                <w:szCs w:val="24"/>
              </w:rPr>
              <w:br/>
              <w:t>(с кодом)</w:t>
            </w:r>
          </w:p>
        </w:tc>
        <w:tc>
          <w:tcPr>
            <w:tcW w:w="2892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Адрес электронной</w:t>
            </w:r>
            <w:r w:rsidRPr="006848C7">
              <w:rPr>
                <w:sz w:val="24"/>
                <w:szCs w:val="24"/>
              </w:rPr>
              <w:br/>
              <w:t>почты</w:t>
            </w:r>
          </w:p>
        </w:tc>
      </w:tr>
      <w:tr w:rsidR="005B244D" w:rsidRPr="006848C7">
        <w:tc>
          <w:tcPr>
            <w:tcW w:w="737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1</w:t>
            </w:r>
          </w:p>
        </w:tc>
        <w:tc>
          <w:tcPr>
            <w:tcW w:w="2948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2</w:t>
            </w:r>
          </w:p>
        </w:tc>
        <w:tc>
          <w:tcPr>
            <w:tcW w:w="2948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5</w:t>
            </w:r>
          </w:p>
        </w:tc>
        <w:tc>
          <w:tcPr>
            <w:tcW w:w="2892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6</w:t>
            </w:r>
          </w:p>
        </w:tc>
      </w:tr>
      <w:tr w:rsidR="005B244D" w:rsidRPr="006848C7">
        <w:tc>
          <w:tcPr>
            <w:tcW w:w="737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1</w:t>
            </w:r>
          </w:p>
        </w:tc>
        <w:tc>
          <w:tcPr>
            <w:tcW w:w="2948" w:type="dxa"/>
          </w:tcPr>
          <w:p w:rsidR="005B244D" w:rsidRPr="006848C7" w:rsidRDefault="005B244D">
            <w:pPr>
              <w:rPr>
                <w:sz w:val="24"/>
                <w:szCs w:val="24"/>
              </w:rPr>
            </w:pPr>
          </w:p>
        </w:tc>
        <w:tc>
          <w:tcPr>
            <w:tcW w:w="2948" w:type="dxa"/>
          </w:tcPr>
          <w:p w:rsidR="005B244D" w:rsidRPr="006848C7" w:rsidRDefault="005B244D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</w:tr>
      <w:tr w:rsidR="005B244D" w:rsidRPr="006848C7">
        <w:tc>
          <w:tcPr>
            <w:tcW w:w="737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2</w:t>
            </w:r>
          </w:p>
        </w:tc>
        <w:tc>
          <w:tcPr>
            <w:tcW w:w="2948" w:type="dxa"/>
          </w:tcPr>
          <w:p w:rsidR="005B244D" w:rsidRPr="006848C7" w:rsidRDefault="005B244D">
            <w:pPr>
              <w:rPr>
                <w:sz w:val="24"/>
                <w:szCs w:val="24"/>
              </w:rPr>
            </w:pPr>
          </w:p>
        </w:tc>
        <w:tc>
          <w:tcPr>
            <w:tcW w:w="2948" w:type="dxa"/>
          </w:tcPr>
          <w:p w:rsidR="005B244D" w:rsidRPr="006848C7" w:rsidRDefault="005B244D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</w:tr>
      <w:tr w:rsidR="005B244D" w:rsidRPr="006848C7">
        <w:tc>
          <w:tcPr>
            <w:tcW w:w="737" w:type="dxa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...</w:t>
            </w:r>
          </w:p>
        </w:tc>
        <w:tc>
          <w:tcPr>
            <w:tcW w:w="2948" w:type="dxa"/>
          </w:tcPr>
          <w:p w:rsidR="005B244D" w:rsidRPr="006848C7" w:rsidRDefault="005B244D">
            <w:pPr>
              <w:rPr>
                <w:sz w:val="24"/>
                <w:szCs w:val="24"/>
              </w:rPr>
            </w:pPr>
          </w:p>
        </w:tc>
        <w:tc>
          <w:tcPr>
            <w:tcW w:w="2948" w:type="dxa"/>
          </w:tcPr>
          <w:p w:rsidR="005B244D" w:rsidRPr="006848C7" w:rsidRDefault="005B244D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</w:tr>
    </w:tbl>
    <w:p w:rsidR="005B244D" w:rsidRPr="006848C7" w:rsidRDefault="005B244D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170"/>
        <w:gridCol w:w="1985"/>
        <w:gridCol w:w="170"/>
        <w:gridCol w:w="3402"/>
      </w:tblGrid>
      <w:tr w:rsidR="005B244D" w:rsidRPr="006848C7"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/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/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bookmarkStart w:id="0" w:name="_GoBack"/>
        <w:bookmarkEnd w:id="0"/>
      </w:tr>
      <w:tr w:rsidR="005B244D" w:rsidRPr="006848C7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5B244D" w:rsidRPr="009A0968" w:rsidRDefault="00446350">
            <w:pPr>
              <w:jc w:val="center"/>
            </w:pPr>
            <w:r w:rsidRPr="009A0968">
              <w:t>(должность)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5B244D" w:rsidRPr="009A0968" w:rsidRDefault="005B244D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B244D" w:rsidRPr="009A0968" w:rsidRDefault="00446350">
            <w:pPr>
              <w:jc w:val="center"/>
            </w:pPr>
            <w:r w:rsidRPr="009A0968"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5B244D" w:rsidRPr="009A0968" w:rsidRDefault="005B244D"/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B244D" w:rsidRPr="009A0968" w:rsidRDefault="00446350">
            <w:pPr>
              <w:jc w:val="center"/>
            </w:pPr>
            <w:r w:rsidRPr="009A0968">
              <w:t>(Ф.И.О.)</w:t>
            </w:r>
          </w:p>
        </w:tc>
      </w:tr>
    </w:tbl>
    <w:p w:rsidR="005B244D" w:rsidRPr="006848C7" w:rsidRDefault="00446350">
      <w:pPr>
        <w:ind w:left="4820"/>
        <w:rPr>
          <w:sz w:val="24"/>
          <w:szCs w:val="24"/>
        </w:rPr>
      </w:pPr>
      <w:proofErr w:type="spellStart"/>
      <w:r w:rsidRPr="006848C7">
        <w:rPr>
          <w:sz w:val="24"/>
          <w:szCs w:val="24"/>
        </w:rPr>
        <w:t>м.п</w:t>
      </w:r>
      <w:proofErr w:type="spellEnd"/>
      <w:r w:rsidRPr="006848C7">
        <w:rPr>
          <w:sz w:val="24"/>
          <w:szCs w:val="24"/>
        </w:rPr>
        <w:t>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9"/>
        <w:gridCol w:w="3402"/>
        <w:gridCol w:w="1247"/>
        <w:gridCol w:w="610"/>
        <w:gridCol w:w="142"/>
        <w:gridCol w:w="2452"/>
      </w:tblGrid>
      <w:tr w:rsidR="005B244D" w:rsidRPr="006848C7">
        <w:trPr>
          <w:cantSplit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244D" w:rsidRPr="006848C7" w:rsidRDefault="006848C7">
            <w:pPr>
              <w:rPr>
                <w:sz w:val="24"/>
                <w:szCs w:val="24"/>
              </w:rPr>
            </w:pPr>
            <w:proofErr w:type="spellStart"/>
            <w:r w:rsidRPr="006848C7">
              <w:rPr>
                <w:sz w:val="24"/>
                <w:szCs w:val="24"/>
              </w:rPr>
              <w:t>Исполните</w:t>
            </w:r>
            <w:r w:rsidR="00446350" w:rsidRPr="006848C7">
              <w:rPr>
                <w:sz w:val="24"/>
                <w:szCs w:val="24"/>
              </w:rPr>
              <w:t>ь</w:t>
            </w:r>
            <w:proofErr w:type="spellEnd"/>
            <w:r w:rsidR="00446350" w:rsidRPr="006848C7">
              <w:rPr>
                <w:sz w:val="24"/>
                <w:szCs w:val="24"/>
              </w:rPr>
              <w:t>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244D" w:rsidRPr="006848C7" w:rsidRDefault="00446350">
            <w:pPr>
              <w:jc w:val="center"/>
              <w:rPr>
                <w:sz w:val="24"/>
                <w:szCs w:val="24"/>
              </w:rPr>
            </w:pPr>
            <w:proofErr w:type="gramStart"/>
            <w:r w:rsidRPr="006848C7">
              <w:rPr>
                <w:sz w:val="24"/>
                <w:szCs w:val="24"/>
              </w:rPr>
              <w:t>; телефон: (</w:t>
            </w:r>
            <w:proofErr w:type="gramEnd"/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244D" w:rsidRPr="006848C7" w:rsidRDefault="00446350">
            <w:pPr>
              <w:rPr>
                <w:sz w:val="24"/>
                <w:szCs w:val="24"/>
              </w:rPr>
            </w:pPr>
            <w:r w:rsidRPr="006848C7">
              <w:rPr>
                <w:sz w:val="24"/>
                <w:szCs w:val="24"/>
              </w:rPr>
              <w:t>)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244D" w:rsidRPr="006848C7" w:rsidRDefault="005B244D">
            <w:pPr>
              <w:jc w:val="center"/>
              <w:rPr>
                <w:sz w:val="24"/>
                <w:szCs w:val="24"/>
              </w:rPr>
            </w:pPr>
          </w:p>
        </w:tc>
      </w:tr>
      <w:tr w:rsidR="005B244D" w:rsidRPr="006848C7">
        <w:trPr>
          <w:cantSplit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5B244D" w:rsidRPr="006848C7" w:rsidRDefault="005B244D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B244D" w:rsidRPr="009A0968" w:rsidRDefault="00446350">
            <w:pPr>
              <w:jc w:val="center"/>
            </w:pPr>
            <w:r w:rsidRPr="009A0968">
              <w:t>(Ф.И.О.)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5B244D" w:rsidRPr="006848C7" w:rsidRDefault="005B244D">
            <w:pPr>
              <w:rPr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5B244D" w:rsidRPr="009A0968" w:rsidRDefault="00446350">
            <w:pPr>
              <w:jc w:val="center"/>
            </w:pPr>
            <w:r w:rsidRPr="009A0968">
              <w:t>(код)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5B244D" w:rsidRPr="006848C7" w:rsidRDefault="005B244D">
            <w:pPr>
              <w:rPr>
                <w:sz w:val="24"/>
                <w:szCs w:val="24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</w:tcPr>
          <w:p w:rsidR="005B244D" w:rsidRPr="006848C7" w:rsidRDefault="005B244D">
            <w:pPr>
              <w:rPr>
                <w:sz w:val="24"/>
                <w:szCs w:val="24"/>
              </w:rPr>
            </w:pPr>
          </w:p>
        </w:tc>
      </w:tr>
    </w:tbl>
    <w:p w:rsidR="005B244D" w:rsidRPr="006848C7" w:rsidRDefault="00446350">
      <w:pPr>
        <w:spacing w:before="240"/>
        <w:rPr>
          <w:sz w:val="24"/>
          <w:szCs w:val="24"/>
        </w:rPr>
      </w:pPr>
      <w:r w:rsidRPr="006848C7">
        <w:rPr>
          <w:sz w:val="24"/>
          <w:szCs w:val="24"/>
        </w:rPr>
        <w:t>Примечание:</w:t>
      </w:r>
    </w:p>
    <w:p w:rsidR="005B244D" w:rsidRPr="006848C7" w:rsidRDefault="00446350">
      <w:pPr>
        <w:jc w:val="both"/>
        <w:rPr>
          <w:sz w:val="24"/>
          <w:szCs w:val="24"/>
        </w:rPr>
      </w:pPr>
      <w:r w:rsidRPr="006848C7">
        <w:rPr>
          <w:sz w:val="24"/>
          <w:szCs w:val="24"/>
          <w:vertAlign w:val="superscript"/>
        </w:rPr>
        <w:t>1</w:t>
      </w:r>
      <w:r w:rsidRPr="006848C7">
        <w:rPr>
          <w:sz w:val="24"/>
          <w:szCs w:val="24"/>
        </w:rPr>
        <w:t> пояснения, приведенные в скобках, при заполнении могут не указываться;</w:t>
      </w:r>
    </w:p>
    <w:p w:rsidR="005B244D" w:rsidRPr="006848C7" w:rsidRDefault="00446350">
      <w:pPr>
        <w:jc w:val="both"/>
        <w:rPr>
          <w:sz w:val="24"/>
          <w:szCs w:val="24"/>
        </w:rPr>
      </w:pPr>
      <w:r w:rsidRPr="006848C7">
        <w:rPr>
          <w:sz w:val="24"/>
          <w:szCs w:val="24"/>
          <w:vertAlign w:val="superscript"/>
        </w:rPr>
        <w:t>2</w:t>
      </w:r>
      <w:r w:rsidRPr="006848C7">
        <w:rPr>
          <w:sz w:val="24"/>
          <w:szCs w:val="24"/>
        </w:rPr>
        <w:t> раздел 1 заполняется только уполномоченным органом.</w:t>
      </w:r>
    </w:p>
    <w:sectPr w:rsidR="005B244D" w:rsidRPr="006848C7" w:rsidSect="00B97F11">
      <w:headerReference w:type="default" r:id="rId7"/>
      <w:pgSz w:w="16840" w:h="11907" w:orient="landscape" w:code="9"/>
      <w:pgMar w:top="1134" w:right="567" w:bottom="1134" w:left="1134" w:header="397" w:footer="397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7D7" w:rsidRDefault="005047D7">
      <w:r>
        <w:separator/>
      </w:r>
    </w:p>
  </w:endnote>
  <w:endnote w:type="continuationSeparator" w:id="0">
    <w:p w:rsidR="005047D7" w:rsidRDefault="00504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7D7" w:rsidRDefault="005047D7">
      <w:r>
        <w:separator/>
      </w:r>
    </w:p>
  </w:footnote>
  <w:footnote w:type="continuationSeparator" w:id="0">
    <w:p w:rsidR="005047D7" w:rsidRDefault="005047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570207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97F11" w:rsidRPr="00B97F11" w:rsidRDefault="00B97F11">
        <w:pPr>
          <w:pStyle w:val="a3"/>
          <w:jc w:val="center"/>
          <w:rPr>
            <w:sz w:val="28"/>
            <w:szCs w:val="28"/>
          </w:rPr>
        </w:pPr>
        <w:r w:rsidRPr="00B97F11">
          <w:rPr>
            <w:sz w:val="28"/>
            <w:szCs w:val="28"/>
          </w:rPr>
          <w:fldChar w:fldCharType="begin"/>
        </w:r>
        <w:r w:rsidRPr="00B97F11">
          <w:rPr>
            <w:sz w:val="28"/>
            <w:szCs w:val="28"/>
          </w:rPr>
          <w:instrText>PAGE   \* MERGEFORMAT</w:instrText>
        </w:r>
        <w:r w:rsidRPr="00B97F11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</w:t>
        </w:r>
        <w:r w:rsidRPr="00B97F11">
          <w:rPr>
            <w:sz w:val="28"/>
            <w:szCs w:val="28"/>
          </w:rPr>
          <w:fldChar w:fldCharType="end"/>
        </w:r>
      </w:p>
    </w:sdtContent>
  </w:sdt>
  <w:p w:rsidR="00B97F11" w:rsidRDefault="00B97F1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350"/>
    <w:rsid w:val="00013286"/>
    <w:rsid w:val="001A7933"/>
    <w:rsid w:val="00446350"/>
    <w:rsid w:val="005047D7"/>
    <w:rsid w:val="005B244D"/>
    <w:rsid w:val="006848C7"/>
    <w:rsid w:val="00774BCA"/>
    <w:rsid w:val="009A0968"/>
    <w:rsid w:val="00B9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jc w:val="both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jc w:val="both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Стаценко Татьяна Васильевна</cp:lastModifiedBy>
  <cp:revision>5</cp:revision>
  <cp:lastPrinted>2017-01-10T12:14:00Z</cp:lastPrinted>
  <dcterms:created xsi:type="dcterms:W3CDTF">2020-02-07T13:23:00Z</dcterms:created>
  <dcterms:modified xsi:type="dcterms:W3CDTF">2020-02-07T13:56:00Z</dcterms:modified>
</cp:coreProperties>
</file>