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0EA" w:rsidRDefault="00B530EA">
      <w:pPr>
        <w:pStyle w:val="ConsPlusTitle"/>
        <w:jc w:val="center"/>
        <w:outlineLvl w:val="0"/>
      </w:pPr>
      <w:r>
        <w:t>ПРАВИТЕЛЬС</w:t>
      </w:r>
      <w:bookmarkStart w:id="0" w:name="_GoBack"/>
      <w:bookmarkEnd w:id="0"/>
      <w:r>
        <w:t>ТВО РОССИЙСКОЙ ФЕДЕРАЦИИ</w:t>
      </w:r>
    </w:p>
    <w:p w:rsidR="00B530EA" w:rsidRDefault="00B530EA">
      <w:pPr>
        <w:pStyle w:val="ConsPlusTitle"/>
        <w:jc w:val="both"/>
      </w:pPr>
    </w:p>
    <w:p w:rsidR="00B530EA" w:rsidRDefault="00B530EA">
      <w:pPr>
        <w:pStyle w:val="ConsPlusTitle"/>
        <w:jc w:val="center"/>
      </w:pPr>
      <w:r>
        <w:t>ПОСТАНОВЛЕНИЕ</w:t>
      </w:r>
    </w:p>
    <w:p w:rsidR="00B530EA" w:rsidRDefault="00B530EA">
      <w:pPr>
        <w:pStyle w:val="ConsPlusTitle"/>
        <w:jc w:val="center"/>
      </w:pPr>
      <w:r>
        <w:t>от 24 декабря 2022 г. N 2411</w:t>
      </w:r>
    </w:p>
    <w:p w:rsidR="00B530EA" w:rsidRDefault="00B530EA">
      <w:pPr>
        <w:pStyle w:val="ConsPlusTitle"/>
        <w:jc w:val="both"/>
      </w:pPr>
    </w:p>
    <w:p w:rsidR="00B530EA" w:rsidRDefault="00B530EA">
      <w:pPr>
        <w:pStyle w:val="ConsPlusTitle"/>
        <w:jc w:val="center"/>
      </w:pPr>
      <w:r>
        <w:t>ОБ АВАНСИРОВАНИИ</w:t>
      </w:r>
    </w:p>
    <w:p w:rsidR="00B530EA" w:rsidRDefault="00B530EA">
      <w:pPr>
        <w:pStyle w:val="ConsPlusTitle"/>
        <w:jc w:val="center"/>
      </w:pPr>
      <w:r>
        <w:t>ДОГОВОРОВ (ГОСУДАРСТВЕННЫХ КОНТРАКТОВ) О ПОСТАВКЕ</w:t>
      </w:r>
    </w:p>
    <w:p w:rsidR="00B530EA" w:rsidRDefault="00B530EA">
      <w:pPr>
        <w:pStyle w:val="ConsPlusTitle"/>
        <w:jc w:val="center"/>
      </w:pPr>
      <w:r>
        <w:t>ПРОМЫШЛЕННЫХ ТОВАРОВ ДЛЯ ГОСУДАРСТВЕННЫХ И МУНИЦИПАЛЬНЫХ</w:t>
      </w:r>
    </w:p>
    <w:p w:rsidR="00B530EA" w:rsidRDefault="00B530EA">
      <w:pPr>
        <w:pStyle w:val="ConsPlusTitle"/>
        <w:jc w:val="center"/>
      </w:pPr>
      <w:r>
        <w:t>НУЖД, А ТАКЖЕ ДЛЯ НУЖД ОБОРОНЫ СТРАНЫ</w:t>
      </w:r>
    </w:p>
    <w:p w:rsidR="00B530EA" w:rsidRDefault="00B530EA">
      <w:pPr>
        <w:pStyle w:val="ConsPlusTitle"/>
        <w:jc w:val="center"/>
      </w:pPr>
      <w:r>
        <w:t>И БЕЗОПАСНОСТИ ГОСУДАРСТВА</w:t>
      </w:r>
    </w:p>
    <w:p w:rsidR="00B530EA" w:rsidRDefault="00B53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530E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30.06.2023 </w:t>
            </w:r>
            <w:hyperlink r:id="rId4">
              <w:r>
                <w:rPr>
                  <w:color w:val="0000FF"/>
                </w:rPr>
                <w:t>N 1083</w:t>
              </w:r>
            </w:hyperlink>
            <w:r>
              <w:rPr>
                <w:color w:val="392C69"/>
              </w:rPr>
              <w:t>,</w:t>
            </w:r>
          </w:p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12.06.2024 </w:t>
            </w:r>
            <w:hyperlink r:id="rId5">
              <w:r>
                <w:rPr>
                  <w:color w:val="0000FF"/>
                </w:rPr>
                <w:t>N 793</w:t>
              </w:r>
            </w:hyperlink>
            <w:r>
              <w:rPr>
                <w:color w:val="392C69"/>
              </w:rPr>
              <w:t xml:space="preserve">, от 11.10.2024 </w:t>
            </w:r>
            <w:hyperlink r:id="rId6">
              <w:r>
                <w:rPr>
                  <w:color w:val="0000FF"/>
                </w:rPr>
                <w:t>N 1363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</w:tr>
    </w:tbl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530EA" w:rsidRDefault="00B530EA">
      <w:pPr>
        <w:pStyle w:val="ConsPlusNormal"/>
        <w:spacing w:before="220"/>
        <w:ind w:firstLine="540"/>
        <w:jc w:val="both"/>
      </w:pPr>
      <w:r>
        <w:t>1. Установить, что главные распорядители средств федерального бюджета как получатели средств федерального бюджета и подведомственные им получатели средств федерального бюджета предусматривают авансовые платежи в размере не менее 80 процентов цены договора (государственного контракта) о поставке промышленных товаров для государственных и муниципальных нужд, а также для нужд обороны страны и безопасности государства (далее - договор (государственный контракт), но не более лимитов бюджетных обязательств, доведенных до них в установленном порядке на указанные цели на соответствующий финансовый год:</w:t>
      </w:r>
    </w:p>
    <w:p w:rsidR="00B530EA" w:rsidRDefault="00B530EA">
      <w:pPr>
        <w:pStyle w:val="ConsPlusNormal"/>
        <w:spacing w:before="220"/>
        <w:ind w:firstLine="540"/>
        <w:jc w:val="both"/>
      </w:pPr>
      <w:r>
        <w:t>в заключаемых ими в 2022 - 2024 годах договорах (государственных контрактах) в отношении промышленных товаров по перечню согласно приложению N 1;</w:t>
      </w:r>
    </w:p>
    <w:p w:rsidR="00B530EA" w:rsidRDefault="00B530EA">
      <w:pPr>
        <w:pStyle w:val="ConsPlusNormal"/>
        <w:spacing w:before="220"/>
        <w:ind w:firstLine="540"/>
        <w:jc w:val="both"/>
      </w:pPr>
      <w:r>
        <w:t>в заключаемых ими со дня вступления в силу постановления Правительства Российской Федерации от 11 октября 2024 г. N 1363 "О внесении изменений в постановление Правительства Российской Федерации от 24 декабря 2022 г. N 2411" по 31 декабря 2026 г. включительно договорах (государственных контрактах) в отношении промышленных товаров по перечню согласно приложению N 2.</w:t>
      </w:r>
    </w:p>
    <w:p w:rsidR="00B530EA" w:rsidRDefault="00B530EA">
      <w:pPr>
        <w:pStyle w:val="ConsPlusNormal"/>
        <w:jc w:val="both"/>
      </w:pPr>
      <w:r>
        <w:t xml:space="preserve">(п. 1 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11.10.2024 N 1363)</w:t>
      </w:r>
    </w:p>
    <w:p w:rsidR="00B530EA" w:rsidRDefault="00B530EA">
      <w:pPr>
        <w:pStyle w:val="ConsPlusNormal"/>
        <w:spacing w:before="220"/>
        <w:ind w:firstLine="540"/>
        <w:jc w:val="both"/>
      </w:pPr>
      <w:r>
        <w:t xml:space="preserve">2. Настоящее постановление распространяется на закупки промышленных товаров, предусмотренных приложениями N 1 и 2 к настоящему постановлению, при установлении в соответствии с </w:t>
      </w:r>
      <w:hyperlink r:id="rId8">
        <w:r>
          <w:rPr>
            <w:color w:val="0000FF"/>
          </w:rPr>
          <w:t>частью 3 статьи 14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запрета на допуск таких товаров, происходящих из иностранных государств, или ограничений допуска таких товаров.</w:t>
      </w:r>
    </w:p>
    <w:p w:rsidR="00B530EA" w:rsidRDefault="00B530EA">
      <w:pPr>
        <w:pStyle w:val="ConsPlusNormal"/>
        <w:jc w:val="both"/>
      </w:pPr>
      <w:r>
        <w:t xml:space="preserve">(в ред. Постановлений Правительства РФ от 30.06.2023 </w:t>
      </w:r>
      <w:hyperlink r:id="rId9">
        <w:r>
          <w:rPr>
            <w:color w:val="0000FF"/>
          </w:rPr>
          <w:t>N 1083</w:t>
        </w:r>
      </w:hyperlink>
      <w:r>
        <w:t xml:space="preserve">, от 11.10.2024 </w:t>
      </w:r>
      <w:hyperlink r:id="rId10">
        <w:r>
          <w:rPr>
            <w:color w:val="0000FF"/>
          </w:rPr>
          <w:t>N 1363</w:t>
        </w:r>
      </w:hyperlink>
      <w:r>
        <w:t>)</w:t>
      </w:r>
    </w:p>
    <w:p w:rsidR="00B530EA" w:rsidRDefault="00B530EA">
      <w:pPr>
        <w:pStyle w:val="ConsPlusNormal"/>
        <w:spacing w:before="220"/>
        <w:ind w:firstLine="540"/>
        <w:jc w:val="both"/>
      </w:pPr>
      <w:r>
        <w:t>3. Средства на финансовое обеспечение договоров (государственных контрактов), указанных в абзаце третьем пункта 1 настоящего постановления, подлежат казначейскому сопровождению.</w:t>
      </w:r>
    </w:p>
    <w:p w:rsidR="00B530EA" w:rsidRDefault="00B530EA">
      <w:pPr>
        <w:pStyle w:val="ConsPlusNormal"/>
        <w:jc w:val="both"/>
      </w:pPr>
      <w:r>
        <w:t xml:space="preserve">(п. 3 введен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РФ от 11.10.2024 N 1363)</w:t>
      </w: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right"/>
      </w:pPr>
      <w:r>
        <w:t>Председатель Правительства</w:t>
      </w:r>
    </w:p>
    <w:p w:rsidR="00B530EA" w:rsidRDefault="00B530EA">
      <w:pPr>
        <w:pStyle w:val="ConsPlusNormal"/>
        <w:jc w:val="right"/>
      </w:pPr>
      <w:r>
        <w:t>Российской Федерации</w:t>
      </w:r>
    </w:p>
    <w:p w:rsidR="00B530EA" w:rsidRDefault="00B530EA">
      <w:pPr>
        <w:pStyle w:val="ConsPlusNormal"/>
        <w:jc w:val="right"/>
      </w:pPr>
      <w:r>
        <w:t>М.МИШУСТИН</w:t>
      </w: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right"/>
        <w:outlineLvl w:val="0"/>
      </w:pPr>
      <w:r>
        <w:lastRenderedPageBreak/>
        <w:t xml:space="preserve">Приложение </w:t>
      </w:r>
      <w:hyperlink r:id="rId12">
        <w:r>
          <w:rPr>
            <w:color w:val="0000FF"/>
          </w:rPr>
          <w:t>N 1</w:t>
        </w:r>
      </w:hyperlink>
    </w:p>
    <w:p w:rsidR="00B530EA" w:rsidRDefault="00B530EA">
      <w:pPr>
        <w:pStyle w:val="ConsPlusNormal"/>
        <w:jc w:val="right"/>
      </w:pPr>
      <w:r>
        <w:t>к постановлению Правительства</w:t>
      </w:r>
    </w:p>
    <w:p w:rsidR="00B530EA" w:rsidRDefault="00B530EA">
      <w:pPr>
        <w:pStyle w:val="ConsPlusNormal"/>
        <w:jc w:val="right"/>
      </w:pPr>
      <w:r>
        <w:t>Российской Федерации</w:t>
      </w:r>
    </w:p>
    <w:p w:rsidR="00B530EA" w:rsidRDefault="00B530EA">
      <w:pPr>
        <w:pStyle w:val="ConsPlusNormal"/>
        <w:jc w:val="right"/>
      </w:pPr>
      <w:r>
        <w:t>от 24 декабря 2022 г. N 2411</w:t>
      </w: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Title"/>
        <w:jc w:val="center"/>
      </w:pPr>
      <w:r>
        <w:t>ПЕРЕЧЕНЬ</w:t>
      </w:r>
    </w:p>
    <w:p w:rsidR="00B530EA" w:rsidRDefault="00B530EA">
      <w:pPr>
        <w:pStyle w:val="ConsPlusTitle"/>
        <w:jc w:val="center"/>
      </w:pPr>
      <w:r>
        <w:t>ПРОМЫШЛЕННЫХ ТОВАРОВ ДЛЯ ГОСУДАРСТВЕННЫХ</w:t>
      </w:r>
    </w:p>
    <w:p w:rsidR="00B530EA" w:rsidRDefault="00B530EA">
      <w:pPr>
        <w:pStyle w:val="ConsPlusTitle"/>
        <w:jc w:val="center"/>
      </w:pPr>
      <w:r>
        <w:t>И МУНИЦИПАЛЬНЫХ НУЖД, А ТАКЖЕ ДЛЯ НУЖД ОБОРОНЫ</w:t>
      </w:r>
    </w:p>
    <w:p w:rsidR="00B530EA" w:rsidRDefault="00B530EA">
      <w:pPr>
        <w:pStyle w:val="ConsPlusTitle"/>
        <w:jc w:val="center"/>
      </w:pPr>
      <w:r>
        <w:t>СТРАНЫ И БЕЗОПАСНОСТИ ГОСУДАРСТВА, В ОТНОШЕНИИ</w:t>
      </w:r>
    </w:p>
    <w:p w:rsidR="00B530EA" w:rsidRDefault="00B530EA">
      <w:pPr>
        <w:pStyle w:val="ConsPlusTitle"/>
        <w:jc w:val="center"/>
      </w:pPr>
      <w:r>
        <w:t>КОТОРЫХ ПРИ ЗАКЛЮЧЕНИИ В 2022 - 2024 ГОДАХ ДОГОВОРОВ</w:t>
      </w:r>
    </w:p>
    <w:p w:rsidR="00B530EA" w:rsidRDefault="00B530EA">
      <w:pPr>
        <w:pStyle w:val="ConsPlusTitle"/>
        <w:jc w:val="center"/>
      </w:pPr>
      <w:r>
        <w:t>(ГОСУДАРСТВЕННЫХ КОНТРАКТОВ) ПРЕДУСМАТРИВАЮТСЯ АВАНСОВЫЕ</w:t>
      </w:r>
    </w:p>
    <w:p w:rsidR="00B530EA" w:rsidRDefault="00B530EA">
      <w:pPr>
        <w:pStyle w:val="ConsPlusTitle"/>
        <w:jc w:val="center"/>
      </w:pPr>
      <w:r>
        <w:t>ПЛАТЕЖИ В РАЗМЕРЕ НЕ МЕНЕЕ 80 ПРОЦЕНТОВ ЦЕНЫ ДОГОВОРА</w:t>
      </w:r>
    </w:p>
    <w:p w:rsidR="00B530EA" w:rsidRDefault="00B530EA">
      <w:pPr>
        <w:pStyle w:val="ConsPlusTitle"/>
        <w:jc w:val="center"/>
      </w:pPr>
      <w:r>
        <w:t>(ГОСУДАРСТВЕННОГО КОНТРАКТА), НО НЕ БОЛЕЕ ЛИМИТОВ БЮДЖЕТНЫХ</w:t>
      </w:r>
    </w:p>
    <w:p w:rsidR="00B530EA" w:rsidRDefault="00B530EA">
      <w:pPr>
        <w:pStyle w:val="ConsPlusTitle"/>
        <w:jc w:val="center"/>
      </w:pPr>
      <w:r>
        <w:t>ОБЯЗАТЕЛЬСТВ, ДОВЕДЕННЫХ ДО ГЛАВНЫХ РАСПОРЯДИТЕЛЕЙ СРЕДСТВ</w:t>
      </w:r>
    </w:p>
    <w:p w:rsidR="00B530EA" w:rsidRDefault="00B530EA">
      <w:pPr>
        <w:pStyle w:val="ConsPlusTitle"/>
        <w:jc w:val="center"/>
      </w:pPr>
      <w:r>
        <w:t>ФЕДЕРАЛЬНОГО БЮДЖЕТА КАК ПОЛУЧАТЕЛЕЙ СРЕДСТВ ФЕДЕРАЛЬНОГО</w:t>
      </w:r>
    </w:p>
    <w:p w:rsidR="00B530EA" w:rsidRDefault="00B530EA">
      <w:pPr>
        <w:pStyle w:val="ConsPlusTitle"/>
        <w:jc w:val="center"/>
      </w:pPr>
      <w:r>
        <w:t>БЮДЖЕТА И ПОДВЕДОМСТВЕННЫХ ИМ ПОЛУЧАТЕЛЕЙ СРЕДСТВ</w:t>
      </w:r>
    </w:p>
    <w:p w:rsidR="00B530EA" w:rsidRDefault="00B530EA">
      <w:pPr>
        <w:pStyle w:val="ConsPlusTitle"/>
        <w:jc w:val="center"/>
      </w:pPr>
      <w:r>
        <w:t>ФЕДЕРАЛЬНОГО БЮДЖЕТА В УСТАНОВЛЕННОМ ПОРЯДКЕ</w:t>
      </w:r>
    </w:p>
    <w:p w:rsidR="00B530EA" w:rsidRDefault="00B530EA">
      <w:pPr>
        <w:pStyle w:val="ConsPlusTitle"/>
        <w:jc w:val="center"/>
      </w:pPr>
      <w:r>
        <w:t>НА УКАЗАННЫЕ ЦЕЛИ НА СООТВЕТСТВУЮЩИЙ</w:t>
      </w:r>
    </w:p>
    <w:p w:rsidR="00B530EA" w:rsidRDefault="00B530EA">
      <w:pPr>
        <w:pStyle w:val="ConsPlusTitle"/>
        <w:jc w:val="center"/>
      </w:pPr>
      <w:r>
        <w:t>ФИНАНСОВЫЙ ГОД</w:t>
      </w:r>
    </w:p>
    <w:p w:rsidR="00B530EA" w:rsidRDefault="00B53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530E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30.06.2023 </w:t>
            </w:r>
            <w:hyperlink r:id="rId13">
              <w:r>
                <w:rPr>
                  <w:color w:val="0000FF"/>
                </w:rPr>
                <w:t>N 1083</w:t>
              </w:r>
            </w:hyperlink>
            <w:r>
              <w:rPr>
                <w:color w:val="392C69"/>
              </w:rPr>
              <w:t>,</w:t>
            </w:r>
          </w:p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12.06.2024 </w:t>
            </w:r>
            <w:hyperlink r:id="rId14">
              <w:r>
                <w:rPr>
                  <w:color w:val="0000FF"/>
                </w:rPr>
                <w:t>N 793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</w:tr>
    </w:tbl>
    <w:p w:rsidR="00B530EA" w:rsidRDefault="00B530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05"/>
        <w:gridCol w:w="4240"/>
      </w:tblGrid>
      <w:tr w:rsidR="00B530EA">
        <w:tc>
          <w:tcPr>
            <w:tcW w:w="48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0EA" w:rsidRDefault="00B530EA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24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 xml:space="preserve">Код в соответствии с Общероссийским </w:t>
            </w:r>
            <w:hyperlink r:id="rId15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экономической деятельности ОК 034-2014 (КПЕС 2008)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Инструмент ручной прочий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25.73.30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Инструменты рабочие сменные для станков или для ручного инструмента (с механическим приводом или без него)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25.73.40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Устройства числового программного управления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16">
              <w:r w:rsidR="00B530EA">
                <w:rPr>
                  <w:color w:val="0000FF"/>
                </w:rPr>
                <w:t>26.20.40.150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и оборудование электрические для пайки мягким и твердым припоем и сварки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17">
              <w:r w:rsidR="00B530EA">
                <w:rPr>
                  <w:color w:val="0000FF"/>
                </w:rPr>
                <w:t>27.90.31.110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Электропечи сопротивления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18">
              <w:r w:rsidR="00B530EA">
                <w:rPr>
                  <w:color w:val="0000FF"/>
                </w:rPr>
                <w:t>28.21.13.111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1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Электропечи и камеры промышленные или лабораторные прочие, не включенные в другие группировки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20">
              <w:r w:rsidR="00B530EA">
                <w:rPr>
                  <w:color w:val="0000FF"/>
                </w:rPr>
                <w:t>28.21.13.119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2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Тали электрические канатные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22">
              <w:r w:rsidR="00B530EA">
                <w:rPr>
                  <w:color w:val="0000FF"/>
                </w:rPr>
                <w:t>28.22.11.112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23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Краны мостовые электрические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24">
              <w:r w:rsidR="00B530EA">
                <w:rPr>
                  <w:color w:val="0000FF"/>
                </w:rPr>
                <w:t>28.22.14.121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5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Краны козловые и полукозловые электрические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26">
              <w:r w:rsidR="00B530EA">
                <w:rPr>
                  <w:color w:val="0000FF"/>
                </w:rPr>
                <w:t>28.22.14.122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27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Краны башенные строительные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28">
              <w:r w:rsidR="00B530EA">
                <w:rPr>
                  <w:color w:val="0000FF"/>
                </w:rPr>
                <w:t>28.22.14.126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29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Краны портальные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30">
              <w:r w:rsidR="00B530EA">
                <w:rPr>
                  <w:color w:val="0000FF"/>
                </w:rPr>
                <w:t>28.22.14.140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3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Лифты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28.22.16.110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3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Склады-накопители механизированные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33">
              <w:r w:rsidR="00B530EA">
                <w:rPr>
                  <w:color w:val="0000FF"/>
                </w:rPr>
                <w:t>28.22.18.261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34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подъемные для механизации складов прочие, не включенные в другие группировки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35">
              <w:r w:rsidR="00B530EA">
                <w:rPr>
                  <w:color w:val="0000FF"/>
                </w:rPr>
                <w:t>28.22.18.269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36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30.06.2023 N 1083)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Станки для обработки металлов лазером и станки аналогичного типа;</w:t>
            </w:r>
          </w:p>
          <w:p w:rsidR="00B530EA" w:rsidRDefault="00B530EA">
            <w:pPr>
              <w:pStyle w:val="ConsPlusNormal"/>
            </w:pPr>
            <w:r>
              <w:t>обрабатывающие центры и станки аналогичного типа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28.41.1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Станки токарные, расточные и фрезерные металлорежущие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28.41.2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Станки металлообрабатывающие прочие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28.41.3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Части и принадлежности станков для обработки металлов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28.41.4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Станки для обработки камня, дерева и аналогичных твердых материалов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28.49.1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Оправки для крепления инструмента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28.49.2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Дороги канатные пассажирские и грузовые</w:t>
            </w: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37">
              <w:r w:rsidR="00B530EA">
                <w:rPr>
                  <w:color w:val="0000FF"/>
                </w:rPr>
                <w:t>28.22.18.150</w:t>
              </w:r>
            </w:hyperlink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0EA" w:rsidRDefault="00B530EA">
            <w:pPr>
              <w:pStyle w:val="ConsPlusNormal"/>
              <w:jc w:val="both"/>
            </w:pPr>
            <w:r>
              <w:t xml:space="preserve">(введено </w:t>
            </w:r>
            <w:hyperlink r:id="rId38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12.06.2024 N 793)</w:t>
            </w:r>
          </w:p>
        </w:tc>
      </w:tr>
    </w:tbl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right"/>
        <w:outlineLvl w:val="0"/>
      </w:pPr>
      <w:r>
        <w:t>Приложение N 2</w:t>
      </w:r>
    </w:p>
    <w:p w:rsidR="00B530EA" w:rsidRDefault="00B530EA">
      <w:pPr>
        <w:pStyle w:val="ConsPlusNormal"/>
        <w:jc w:val="right"/>
      </w:pPr>
      <w:r>
        <w:t>к постановлению Правительства</w:t>
      </w:r>
    </w:p>
    <w:p w:rsidR="00B530EA" w:rsidRDefault="00B530EA">
      <w:pPr>
        <w:pStyle w:val="ConsPlusNormal"/>
        <w:jc w:val="right"/>
      </w:pPr>
      <w:r>
        <w:t>Российской Федерации</w:t>
      </w:r>
    </w:p>
    <w:p w:rsidR="00B530EA" w:rsidRDefault="00B530EA">
      <w:pPr>
        <w:pStyle w:val="ConsPlusNormal"/>
        <w:jc w:val="right"/>
      </w:pPr>
      <w:r>
        <w:t>от 24 декабря 2022 г. N 2411</w:t>
      </w: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Title"/>
        <w:jc w:val="center"/>
      </w:pPr>
      <w:r>
        <w:lastRenderedPageBreak/>
        <w:t>ПЕРЕЧЕНЬ</w:t>
      </w:r>
    </w:p>
    <w:p w:rsidR="00B530EA" w:rsidRDefault="00B530EA">
      <w:pPr>
        <w:pStyle w:val="ConsPlusTitle"/>
        <w:jc w:val="center"/>
      </w:pPr>
      <w:r>
        <w:t>ПРОМЫШЛЕННЫХ ТОВАРОВ ДЛЯ ГОСУДАРСТВЕННЫХ И МУНИЦИПАЛЬНЫХ</w:t>
      </w:r>
    </w:p>
    <w:p w:rsidR="00B530EA" w:rsidRDefault="00B530EA">
      <w:pPr>
        <w:pStyle w:val="ConsPlusTitle"/>
        <w:jc w:val="center"/>
      </w:pPr>
      <w:r>
        <w:t>НУЖД, А ТАКЖЕ ДЛЯ НУЖД ОБОРОНЫ СТРАНЫ И БЕЗОПАСНОСТИ</w:t>
      </w:r>
    </w:p>
    <w:p w:rsidR="00B530EA" w:rsidRDefault="00B530EA">
      <w:pPr>
        <w:pStyle w:val="ConsPlusTitle"/>
        <w:jc w:val="center"/>
      </w:pPr>
      <w:r>
        <w:t>ГОСУДАРСТВА, В ОТНОШЕНИИ КОТОРЫХ ПРИ ЗАКЛЮЧЕНИИ СО ДНЯ</w:t>
      </w:r>
    </w:p>
    <w:p w:rsidR="00B530EA" w:rsidRDefault="00B530EA">
      <w:pPr>
        <w:pStyle w:val="ConsPlusTitle"/>
        <w:jc w:val="center"/>
      </w:pPr>
      <w:r>
        <w:t>ВСТУПЛЕНИЯ В СИЛУ ПОСТАНОВЛЕНИЯ ПРАВИТЕЛЬСТВА РОССИЙСКОЙ</w:t>
      </w:r>
    </w:p>
    <w:p w:rsidR="00B530EA" w:rsidRDefault="00B530EA">
      <w:pPr>
        <w:pStyle w:val="ConsPlusTitle"/>
        <w:jc w:val="center"/>
      </w:pPr>
      <w:r>
        <w:t>ФЕДЕРАЦИИ ОТ 11 ОКТЯБРЯ 2024 Г. N 1363 "О ВНЕСЕНИИ ИЗМЕНЕНИЙ</w:t>
      </w:r>
    </w:p>
    <w:p w:rsidR="00B530EA" w:rsidRDefault="00B530EA">
      <w:pPr>
        <w:pStyle w:val="ConsPlusTitle"/>
        <w:jc w:val="center"/>
      </w:pPr>
      <w:r>
        <w:t>В ПОСТАНОВЛЕНИЕ ПРАВИТЕЛЬСТВА РОССИЙСКОЙ ФЕДЕРАЦИИ ОТ 24</w:t>
      </w:r>
    </w:p>
    <w:p w:rsidR="00B530EA" w:rsidRDefault="00B530EA">
      <w:pPr>
        <w:pStyle w:val="ConsPlusTitle"/>
        <w:jc w:val="center"/>
      </w:pPr>
      <w:r>
        <w:t>ДЕКАБРЯ 2022 Г. N 2411" ПО 31 ДЕКАБРЯ 2026 Г. ВКЛЮЧИТЕЛЬНО</w:t>
      </w:r>
    </w:p>
    <w:p w:rsidR="00B530EA" w:rsidRDefault="00B530EA">
      <w:pPr>
        <w:pStyle w:val="ConsPlusTitle"/>
        <w:jc w:val="center"/>
      </w:pPr>
      <w:r>
        <w:t>ДОГОВОРОВ (ГОСУДАРСТВЕННЫХ КОНТРАКТОВ) ПРЕДУСМАТРИВАЮТСЯ</w:t>
      </w:r>
    </w:p>
    <w:p w:rsidR="00B530EA" w:rsidRDefault="00B530EA">
      <w:pPr>
        <w:pStyle w:val="ConsPlusTitle"/>
        <w:jc w:val="center"/>
      </w:pPr>
      <w:r>
        <w:t>АВАНСОВЫЕ ПЛАТЕЖИ В РАЗМЕРЕ НЕ МЕНЕЕ 80 ПРОЦЕНТОВ ЦЕНЫ</w:t>
      </w:r>
    </w:p>
    <w:p w:rsidR="00B530EA" w:rsidRDefault="00B530EA">
      <w:pPr>
        <w:pStyle w:val="ConsPlusTitle"/>
        <w:jc w:val="center"/>
      </w:pPr>
      <w:r>
        <w:t>ДОГОВОРА (ГОСУДАРСТВЕННОГО КОНТРАКТА), НО НЕ БОЛЕЕ ЛИМИТОВ</w:t>
      </w:r>
    </w:p>
    <w:p w:rsidR="00B530EA" w:rsidRDefault="00B530EA">
      <w:pPr>
        <w:pStyle w:val="ConsPlusTitle"/>
        <w:jc w:val="center"/>
      </w:pPr>
      <w:r>
        <w:t>БЮДЖЕТНЫХ ОБЯЗАТЕЛЬСТВ, ДОВЕДЕННЫХ ДО ГЛАВНЫХ РАСПОРЯДИТЕЛЕЙ</w:t>
      </w:r>
    </w:p>
    <w:p w:rsidR="00B530EA" w:rsidRDefault="00B530EA">
      <w:pPr>
        <w:pStyle w:val="ConsPlusTitle"/>
        <w:jc w:val="center"/>
      </w:pPr>
      <w:r>
        <w:t>СРЕДСТВ ФЕДЕРАЛЬНОГО БЮДЖЕТА КАК ПОЛУЧАТЕЛЕЙ СРЕДСТВ</w:t>
      </w:r>
    </w:p>
    <w:p w:rsidR="00B530EA" w:rsidRDefault="00B530EA">
      <w:pPr>
        <w:pStyle w:val="ConsPlusTitle"/>
        <w:jc w:val="center"/>
      </w:pPr>
      <w:r>
        <w:t>ФЕДЕРАЛЬНОГО БЮДЖЕТА И ПОДВЕДОМСТВЕННЫХ ИМ ПОЛУЧАТЕЛЕЙ</w:t>
      </w:r>
    </w:p>
    <w:p w:rsidR="00B530EA" w:rsidRDefault="00B530EA">
      <w:pPr>
        <w:pStyle w:val="ConsPlusTitle"/>
        <w:jc w:val="center"/>
      </w:pPr>
      <w:r>
        <w:t>СРЕДСТВ ФЕДЕРАЛЬНОГО БЮДЖЕТА В УСТАНОВЛЕННОМ ПОРЯДКЕ</w:t>
      </w:r>
    </w:p>
    <w:p w:rsidR="00B530EA" w:rsidRDefault="00B530EA">
      <w:pPr>
        <w:pStyle w:val="ConsPlusTitle"/>
        <w:jc w:val="center"/>
      </w:pPr>
      <w:r>
        <w:t>НА УКАЗАННЫЕ ЦЕЛИ НА СООТВЕТСТВУЮЩИЙ ФИНАНСОВЫЙ ГОД</w:t>
      </w:r>
    </w:p>
    <w:p w:rsidR="00B530EA" w:rsidRDefault="00B530E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530EA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530EA" w:rsidRDefault="00B530EA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3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11.10.2024 N 1363)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530EA" w:rsidRDefault="00B530EA">
            <w:pPr>
              <w:pStyle w:val="ConsPlusNormal"/>
            </w:pPr>
          </w:p>
        </w:tc>
      </w:tr>
    </w:tbl>
    <w:p w:rsidR="00B530EA" w:rsidRDefault="00B530E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9"/>
        <w:gridCol w:w="4250"/>
        <w:gridCol w:w="4252"/>
      </w:tblGrid>
      <w:tr w:rsidR="00B530EA">
        <w:tc>
          <w:tcPr>
            <w:tcW w:w="4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530EA" w:rsidRDefault="00B530EA">
            <w:pPr>
              <w:pStyle w:val="ConsPlusNormal"/>
              <w:jc w:val="center"/>
            </w:pPr>
            <w:r>
              <w:t xml:space="preserve">Код в соответствии с Общероссийским </w:t>
            </w:r>
            <w:hyperlink r:id="rId40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продукции по видам экономической деятельности ОК 034-2014 (КПЕС 2008)</w:t>
            </w:r>
          </w:p>
        </w:tc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1">
              <w:r w:rsidR="00B530EA">
                <w:rPr>
                  <w:color w:val="0000FF"/>
                </w:rPr>
                <w:t>28.22.14.151</w:t>
              </w:r>
            </w:hyperlink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Краны на гусеничном ходу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2">
              <w:r w:rsidR="00B530EA">
                <w:rPr>
                  <w:color w:val="0000FF"/>
                </w:rPr>
                <w:t>28.22.14.159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самоходные и тележки, оснащенные подъемным краном, прочие, не включенные в другие группировки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3">
              <w:r w:rsidR="00B530EA">
                <w:rPr>
                  <w:color w:val="0000FF"/>
                </w:rPr>
                <w:t>28.22.15.110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Автопогрузчики с вилочным захватом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28.22.15.120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Погрузчики прочие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4">
              <w:r w:rsidR="00B530EA">
                <w:rPr>
                  <w:color w:val="0000FF"/>
                </w:rPr>
                <w:t>28.92.21.110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Бульдозеры на гусеничных тракторах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5">
              <w:r w:rsidR="00B530EA">
                <w:rPr>
                  <w:color w:val="0000FF"/>
                </w:rPr>
                <w:t>28.92.21.120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Бульдозеры на колесных тракторах и тягачах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6">
              <w:r w:rsidR="00B530EA">
                <w:rPr>
                  <w:color w:val="0000FF"/>
                </w:rPr>
                <w:t>28.92.22.110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Грейдеры самоходные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7">
              <w:r w:rsidR="00B530EA">
                <w:rPr>
                  <w:color w:val="0000FF"/>
                </w:rPr>
                <w:t>28.92.22.120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Планировщики самоходные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8">
              <w:r w:rsidR="00B530EA">
                <w:rPr>
                  <w:color w:val="0000FF"/>
                </w:rPr>
                <w:t>28.92.24.111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трамбовочные самоходные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49">
              <w:r w:rsidR="00B530EA">
                <w:rPr>
                  <w:color w:val="0000FF"/>
                </w:rPr>
                <w:t>28.92.24.120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Катки дорожные самоходные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0">
              <w:r w:rsidR="00B530EA">
                <w:rPr>
                  <w:color w:val="0000FF"/>
                </w:rPr>
                <w:t>28.92.25.000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Погрузчики фронтальные одноковшовые самоходные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1">
              <w:r w:rsidR="00B530EA">
                <w:rPr>
                  <w:color w:val="0000FF"/>
                </w:rPr>
                <w:t>28.92.26.110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Экскаваторы самоходные одноковшовые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2">
              <w:r w:rsidR="00B530EA">
                <w:rPr>
                  <w:color w:val="0000FF"/>
                </w:rPr>
                <w:t>28.92.26.120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 xml:space="preserve">Погрузчики полноповоротные ковшовые, кроме фронтальных одноковшовых </w:t>
            </w:r>
            <w:r>
              <w:lastRenderedPageBreak/>
              <w:t>погрузчиков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3">
              <w:r w:rsidR="00B530EA">
                <w:rPr>
                  <w:color w:val="0000FF"/>
                </w:rPr>
                <w:t>28.92.27.111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Траншеекопатели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4">
              <w:r w:rsidR="00B530EA">
                <w:rPr>
                  <w:color w:val="0000FF"/>
                </w:rPr>
                <w:t>28.92.27.112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Экскаваторы-</w:t>
            </w:r>
            <w:proofErr w:type="spellStart"/>
            <w:r>
              <w:t>каналокопатели</w:t>
            </w:r>
            <w:proofErr w:type="spellEnd"/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5">
              <w:r w:rsidR="00B530EA">
                <w:rPr>
                  <w:color w:val="0000FF"/>
                </w:rPr>
                <w:t>28.92.27.113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proofErr w:type="spellStart"/>
            <w:r>
              <w:t>Дреноукладчики</w:t>
            </w:r>
            <w:proofErr w:type="spellEnd"/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6">
              <w:r w:rsidR="00B530EA">
                <w:rPr>
                  <w:color w:val="0000FF"/>
                </w:rPr>
                <w:t>28.92.27.119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Экскаваторы многоковшовые прочие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7">
              <w:r w:rsidR="00B530EA">
                <w:rPr>
                  <w:color w:val="0000FF"/>
                </w:rPr>
                <w:t>28.92.27.120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Погрузчики одноковшовые самоходные прочие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8">
              <w:r w:rsidR="00B530EA">
                <w:rPr>
                  <w:color w:val="0000FF"/>
                </w:rPr>
                <w:t>28.92.27.190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самоходные для добычи полезных ископаемых прочие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59">
              <w:r w:rsidR="00B530EA">
                <w:rPr>
                  <w:color w:val="0000FF"/>
                </w:rPr>
                <w:t>28.92.29.000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Автомобили-самосвалы, предназначенные для использования в условиях бездорожья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0">
              <w:r w:rsidR="00B530EA">
                <w:rPr>
                  <w:color w:val="0000FF"/>
                </w:rPr>
                <w:t>28.92.30.150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для распределения строительного раствора или бетона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1">
              <w:r w:rsidR="00B530EA">
                <w:rPr>
                  <w:color w:val="0000FF"/>
                </w:rPr>
                <w:t>28.92.30.160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для укладки гравия на дороге или аналогичных поверхностях, для поливки и пропитки поверхностей дорог битумными материалами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2">
              <w:r w:rsidR="00B530EA">
                <w:rPr>
                  <w:color w:val="0000FF"/>
                </w:rPr>
                <w:t>28.92.30.190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Машины для выемки грунта и строительства прочие, не включенные в другие группировки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3">
              <w:r w:rsidR="00B530EA">
                <w:rPr>
                  <w:color w:val="0000FF"/>
                </w:rPr>
                <w:t>28.92.40.135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 xml:space="preserve">Установки </w:t>
            </w:r>
            <w:proofErr w:type="spellStart"/>
            <w:r>
              <w:t>асфальтосмесительные</w:t>
            </w:r>
            <w:proofErr w:type="spellEnd"/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4">
              <w:r w:rsidR="00B530EA">
                <w:rPr>
                  <w:color w:val="0000FF"/>
                </w:rPr>
                <w:t>28.92.50.000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Тракторы гусеничные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5">
              <w:r w:rsidR="00B530EA">
                <w:rPr>
                  <w:color w:val="0000FF"/>
                </w:rPr>
                <w:t>29.10.51.000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Автокраны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29.10.59.110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Средства автотранспортные</w:t>
            </w:r>
          </w:p>
          <w:p w:rsidR="00B530EA" w:rsidRDefault="00B530EA">
            <w:pPr>
              <w:pStyle w:val="ConsPlusNormal"/>
            </w:pPr>
            <w:r>
              <w:t>для транспортирования строительных</w:t>
            </w:r>
          </w:p>
          <w:p w:rsidR="00B530EA" w:rsidRDefault="00B530EA">
            <w:pPr>
              <w:pStyle w:val="ConsPlusNormal"/>
            </w:pPr>
            <w:r>
              <w:t>материалов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29.10.59.130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Средства транспортные для коммунального хозяйства и содержания дорог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6">
              <w:r w:rsidR="00B530EA">
                <w:rPr>
                  <w:color w:val="0000FF"/>
                </w:rPr>
                <w:t>29.10.59.270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Средства транспортные, оснащенные подъемниками с рабочими платформами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7">
              <w:r w:rsidR="00B530EA">
                <w:rPr>
                  <w:color w:val="0000FF"/>
                </w:rPr>
                <w:t>29.10.59.310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Средства транспортные, оснащенные кранами-манипуляторами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29.10.59.320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Снегоочистители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8">
              <w:r w:rsidR="00B530EA">
                <w:rPr>
                  <w:color w:val="0000FF"/>
                </w:rPr>
                <w:t>29.20.23.114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Прицепы и полуприцепы, технически допустимая максимальная масса которых свыше 10 т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69">
              <w:r w:rsidR="00B530EA">
                <w:rPr>
                  <w:color w:val="0000FF"/>
                </w:rPr>
                <w:t>29.20.23.120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Прицепы-цистерны и полуприцепы-</w:t>
            </w:r>
            <w:r>
              <w:lastRenderedPageBreak/>
              <w:t>цистерны для перевозки нефтепродуктов, воды и прочих жидкостей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lastRenderedPageBreak/>
              <w:t>34.</w:t>
            </w: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70">
              <w:r w:rsidR="00B530EA">
                <w:rPr>
                  <w:color w:val="0000FF"/>
                </w:rPr>
                <w:t>29.20.23.130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530EA" w:rsidRDefault="00B530EA">
            <w:pPr>
              <w:pStyle w:val="ConsPlusNormal"/>
            </w:pPr>
            <w:r>
              <w:t>Прицепы и полуприцепы тракторные</w:t>
            </w:r>
          </w:p>
        </w:tc>
      </w:tr>
      <w:tr w:rsidR="00B530EA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0EA" w:rsidRDefault="00B530EA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4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0EA" w:rsidRDefault="00863434">
            <w:pPr>
              <w:pStyle w:val="ConsPlusNormal"/>
              <w:jc w:val="center"/>
            </w:pPr>
            <w:hyperlink r:id="rId71">
              <w:r w:rsidR="00B530EA">
                <w:rPr>
                  <w:color w:val="0000FF"/>
                </w:rPr>
                <w:t>29.20.23.190</w:t>
              </w:r>
            </w:hyperlink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30EA" w:rsidRDefault="00B530EA">
            <w:pPr>
              <w:pStyle w:val="ConsPlusNormal"/>
            </w:pPr>
            <w:r>
              <w:t>Прицепы и полуприцепы прочие, не включенные в другие группировки</w:t>
            </w:r>
          </w:p>
        </w:tc>
      </w:tr>
    </w:tbl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jc w:val="both"/>
      </w:pPr>
    </w:p>
    <w:p w:rsidR="00B530EA" w:rsidRDefault="00B530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43CB" w:rsidRDefault="00B543CB"/>
    <w:sectPr w:rsidR="00B543CB" w:rsidSect="00046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EA"/>
    <w:rsid w:val="00863434"/>
    <w:rsid w:val="00B530EA"/>
    <w:rsid w:val="00B5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41772-21EF-4FFA-8FEC-A3687369E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0E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530E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530E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5FA8A2376095328A0FFBFD37BD57D1B7329B8DD580DFAA42F299CF75C19E46092F7E6BAD277B980416A17F29FB462B57F05096FB0807DCOCH2J" TargetMode="External"/><Relationship Id="rId21" Type="http://schemas.openxmlformats.org/officeDocument/2006/relationships/hyperlink" Target="consultantplus://offline/ref=155FA8A2376095328A0FFBFD37BD57D1B73F9D8AD183DFAA42F299CF75C19E46092F7E6BAF267C990316A17F29FB462B57F05096FB0807DCOCH2J" TargetMode="External"/><Relationship Id="rId42" Type="http://schemas.openxmlformats.org/officeDocument/2006/relationships/hyperlink" Target="consultantplus://offline/ref=155FA8A2376095328A0FFBFD37BD57D1B7329B8DD580DFAA42F299CF75C19E46092F7E6BAD277B9A0416A17F29FB462B57F05096FB0807DCOCH2J" TargetMode="External"/><Relationship Id="rId47" Type="http://schemas.openxmlformats.org/officeDocument/2006/relationships/hyperlink" Target="consultantplus://offline/ref=155FA8A2376095328A0FFBFD37BD57D1B7329B8DD580DFAA42F299CF75C19E46092F7E6BAD24749B0016A17F29FB462B57F05096FB0807DCOCH2J" TargetMode="External"/><Relationship Id="rId63" Type="http://schemas.openxmlformats.org/officeDocument/2006/relationships/hyperlink" Target="consultantplus://offline/ref=155FA8A2376095328A0FFBFD37BD57D1B7329B8DD580DFAA42F299CF75C19E46092F7E6BAF2E7893534CB17B60AF4C3451EE4F94E508O0H3J" TargetMode="External"/><Relationship Id="rId68" Type="http://schemas.openxmlformats.org/officeDocument/2006/relationships/hyperlink" Target="consultantplus://offline/ref=155FA8A2376095328A0FFBFD37BD57D1B7329B8DD580DFAA42F299CF75C19E46092F7E6BAD257B9A0E16A17F29FB462B57F05096FB0807DCOCH2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55FA8A2376095328A0FFBFD37BD57D1B7329B8DD580DFAA42F299CF75C19E46092F7E6BAB26759B0216A17F29FB462B57F05096FB0807DCOCH2J" TargetMode="External"/><Relationship Id="rId29" Type="http://schemas.openxmlformats.org/officeDocument/2006/relationships/hyperlink" Target="consultantplus://offline/ref=155FA8A2376095328A0FFBFD37BD57D1B73F9D8AD183DFAA42F299CF75C19E46092F7E6BAF267C9A0516A17F29FB462B57F05096FB0807DCOCH2J" TargetMode="External"/><Relationship Id="rId11" Type="http://schemas.openxmlformats.org/officeDocument/2006/relationships/hyperlink" Target="consultantplus://offline/ref=155FA8A2376095328A0FFBFD37BD57D1B7329B81D58ADFAA42F299CF75C19E46092F7E6BAF267C990316A17F29FB462B57F05096FB0807DCOCH2J" TargetMode="External"/><Relationship Id="rId24" Type="http://schemas.openxmlformats.org/officeDocument/2006/relationships/hyperlink" Target="consultantplus://offline/ref=155FA8A2376095328A0FFBFD37BD57D1B7329B8DD580DFAA42F299CF75C19E46092F7E6BAD277B980616A17F29FB462B57F05096FB0807DCOCH2J" TargetMode="External"/><Relationship Id="rId32" Type="http://schemas.openxmlformats.org/officeDocument/2006/relationships/hyperlink" Target="consultantplus://offline/ref=155FA8A2376095328A0FFBFD37BD57D1B73F9D8AD183DFAA42F299CF75C19E46092F7E6BAF267C9A0116A17F29FB462B57F05096FB0807DCOCH2J" TargetMode="External"/><Relationship Id="rId37" Type="http://schemas.openxmlformats.org/officeDocument/2006/relationships/hyperlink" Target="consultantplus://offline/ref=155FA8A2376095328A0FFBFD37BD57D1B7329B8DD580DFAA42F299CF75C19E46092F7E6BAD277B910416A17F29FB462B57F05096FB0807DCOCH2J" TargetMode="External"/><Relationship Id="rId40" Type="http://schemas.openxmlformats.org/officeDocument/2006/relationships/hyperlink" Target="consultantplus://offline/ref=155FA8A2376095328A0FFBFD37BD57D1B7329B8DD580DFAA42F299CF75C19E461B2F2667AE2162990703F72E6FOAHAJ" TargetMode="External"/><Relationship Id="rId45" Type="http://schemas.openxmlformats.org/officeDocument/2006/relationships/hyperlink" Target="consultantplus://offline/ref=155FA8A2376095328A0FFBFD37BD57D1B7329B8DD580DFAA42F299CF75C19E46092F7E6BAD24749B0616A17F29FB462B57F05096FB0807DCOCH2J" TargetMode="External"/><Relationship Id="rId53" Type="http://schemas.openxmlformats.org/officeDocument/2006/relationships/hyperlink" Target="consultantplus://offline/ref=155FA8A2376095328A0FFBFD37BD57D1B7329B8DD580DFAA42F299CF75C19E46092F7E6BAD24749E0416A17F29FB462B57F05096FB0807DCOCH2J" TargetMode="External"/><Relationship Id="rId58" Type="http://schemas.openxmlformats.org/officeDocument/2006/relationships/hyperlink" Target="consultantplus://offline/ref=155FA8A2376095328A0FFBFD37BD57D1B7329B8DD580DFAA42F299CF75C19E46092F7E6BAD24749F0216A17F29FB462B57F05096FB0807DCOCH2J" TargetMode="External"/><Relationship Id="rId66" Type="http://schemas.openxmlformats.org/officeDocument/2006/relationships/hyperlink" Target="consultantplus://offline/ref=155FA8A2376095328A0FFBFD37BD57D1B7329B8DD580DFAA42F299CF75C19E46092F7E6BAD257A9E0416A17F29FB462B57F05096FB0807DCOCH2J" TargetMode="External"/><Relationship Id="rId5" Type="http://schemas.openxmlformats.org/officeDocument/2006/relationships/hyperlink" Target="consultantplus://offline/ref=155FA8A2376095328A0FFBFD37BD57D1B73D948ED183DFAA42F299CF75C19E46092F7E6BAF267C980216A17F29FB462B57F05096FB0807DCOCH2J" TargetMode="External"/><Relationship Id="rId61" Type="http://schemas.openxmlformats.org/officeDocument/2006/relationships/hyperlink" Target="consultantplus://offline/ref=155FA8A2376095328A0FFBFD37BD57D1B7329B8DD580DFAA42F299CF75C19E46092F7E6BAD2475980616A17F29FB462B57F05096FB0807DCOCH2J" TargetMode="External"/><Relationship Id="rId19" Type="http://schemas.openxmlformats.org/officeDocument/2006/relationships/hyperlink" Target="consultantplus://offline/ref=155FA8A2376095328A0FFBFD37BD57D1B73F9D8AD183DFAA42F299CF75C19E46092F7E6BAF267C990616A17F29FB462B57F05096FB0807DCOCH2J" TargetMode="External"/><Relationship Id="rId14" Type="http://schemas.openxmlformats.org/officeDocument/2006/relationships/hyperlink" Target="consultantplus://offline/ref=155FA8A2376095328A0FFBFD37BD57D1B73D948ED183DFAA42F299CF75C19E46092F7E6BAF267C980216A17F29FB462B57F05096FB0807DCOCH2J" TargetMode="External"/><Relationship Id="rId22" Type="http://schemas.openxmlformats.org/officeDocument/2006/relationships/hyperlink" Target="consultantplus://offline/ref=155FA8A2376095328A0FFBFD37BD57D1B7329B8DD580DFAA42F299CF75C19E46092F7E6BAD277A9E0016A17F29FB462B57F05096FB0807DCOCH2J" TargetMode="External"/><Relationship Id="rId27" Type="http://schemas.openxmlformats.org/officeDocument/2006/relationships/hyperlink" Target="consultantplus://offline/ref=155FA8A2376095328A0FFBFD37BD57D1B73F9D8AD183DFAA42F299CF75C19E46092F7E6BAF267C9A0716A17F29FB462B57F05096FB0807DCOCH2J" TargetMode="External"/><Relationship Id="rId30" Type="http://schemas.openxmlformats.org/officeDocument/2006/relationships/hyperlink" Target="consultantplus://offline/ref=155FA8A2376095328A0FFBFD37BD57D1B7329B8DD580DFAA42F299CF75C19E46092F7E6BAD277B990216A17F29FB462B57F05096FB0807DCOCH2J" TargetMode="External"/><Relationship Id="rId35" Type="http://schemas.openxmlformats.org/officeDocument/2006/relationships/hyperlink" Target="consultantplus://offline/ref=155FA8A2376095328A0FFBFD37BD57D1B7329B8DD580DFAA42F299CF75C19E46092F7E6BAD27749E0216A17F29FB462B57F05096FB0807DCOCH2J" TargetMode="External"/><Relationship Id="rId43" Type="http://schemas.openxmlformats.org/officeDocument/2006/relationships/hyperlink" Target="consultantplus://offline/ref=155FA8A2376095328A0FFBFD37BD57D1B7329B8DD580DFAA42F299CF75C19E46092F7E6BAD277B9B0216A17F29FB462B57F05096FB0807DCOCH2J" TargetMode="External"/><Relationship Id="rId48" Type="http://schemas.openxmlformats.org/officeDocument/2006/relationships/hyperlink" Target="consultantplus://offline/ref=155FA8A2376095328A0FFBFD37BD57D1B7329B8DD580DFAA42F299CF75C19E46092F7E6BA8207893534CB17B60AF4C3451EE4F94E508O0H3J" TargetMode="External"/><Relationship Id="rId56" Type="http://schemas.openxmlformats.org/officeDocument/2006/relationships/hyperlink" Target="consultantplus://offline/ref=155FA8A2376095328A0FFBFD37BD57D1B7329B8DD580DFAA42F299CF75C19E46092F7E6BAD24749F0616A17F29FB462B57F05096FB0807DCOCH2J" TargetMode="External"/><Relationship Id="rId64" Type="http://schemas.openxmlformats.org/officeDocument/2006/relationships/hyperlink" Target="consultantplus://offline/ref=155FA8A2376095328A0FFBFD37BD57D1B7329B8DD580DFAA42F299CF75C19E46092F7E6BAD24759C0416A17F29FB462B57F05096FB0807DCOCH2J" TargetMode="External"/><Relationship Id="rId69" Type="http://schemas.openxmlformats.org/officeDocument/2006/relationships/hyperlink" Target="consultantplus://offline/ref=155FA8A2376095328A0FFBFD37BD57D1B7329B8DD580DFAA42F299CF75C19E46092F7E6BAD257B9B0616A17F29FB462B57F05096FB0807DCOCH2J" TargetMode="External"/><Relationship Id="rId8" Type="http://schemas.openxmlformats.org/officeDocument/2006/relationships/hyperlink" Target="consultantplus://offline/ref=155FA8A2376095328A0FFBFD37BD57D1B7329F89D483DFAA42F299CF75C19E46092F7E6BA7227C93534CB17B60AF4C3451EE4F94E508O0H3J" TargetMode="External"/><Relationship Id="rId51" Type="http://schemas.openxmlformats.org/officeDocument/2006/relationships/hyperlink" Target="consultantplus://offline/ref=155FA8A2376095328A0FFBFD37BD57D1B7329B8DD580DFAA42F299CF75C19E46092F7E6BAD24749D0216A17F29FB462B57F05096FB0807DCOCH2J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155FA8A2376095328A0FFBFD37BD57D1B7329B81D58ADFAA42F299CF75C19E46092F7E6BAF267C990116A17F29FB462B57F05096FB0807DCOCH2J" TargetMode="External"/><Relationship Id="rId17" Type="http://schemas.openxmlformats.org/officeDocument/2006/relationships/hyperlink" Target="consultantplus://offline/ref=155FA8A2376095328A0FFBFD37BD57D1B7329B8DD580DFAA42F299CF75C19E46092F7E6BAD277C990E16A17F29FB462B57F05096FB0807DCOCH2J" TargetMode="External"/><Relationship Id="rId25" Type="http://schemas.openxmlformats.org/officeDocument/2006/relationships/hyperlink" Target="consultantplus://offline/ref=155FA8A2376095328A0FFBFD37BD57D1B73F9D8AD183DFAA42F299CF75C19E46092F7E6BAF267C990F16A17F29FB462B57F05096FB0807DCOCH2J" TargetMode="External"/><Relationship Id="rId33" Type="http://schemas.openxmlformats.org/officeDocument/2006/relationships/hyperlink" Target="consultantplus://offline/ref=155FA8A2376095328A0FFBFD37BD57D1B7329B8DD580DFAA42F299CF75C19E46092F7E6BAD27749D0016A17F29FB462B57F05096FB0807DCOCH2J" TargetMode="External"/><Relationship Id="rId38" Type="http://schemas.openxmlformats.org/officeDocument/2006/relationships/hyperlink" Target="consultantplus://offline/ref=155FA8A2376095328A0FFBFD37BD57D1B73D948ED183DFAA42F299CF75C19E46092F7E6BAF267C980216A17F29FB462B57F05096FB0807DCOCH2J" TargetMode="External"/><Relationship Id="rId46" Type="http://schemas.openxmlformats.org/officeDocument/2006/relationships/hyperlink" Target="consultantplus://offline/ref=155FA8A2376095328A0FFBFD37BD57D1B7329B8DD580DFAA42F299CF75C19E46092F7E6BAD24749B0216A17F29FB462B57F05096FB0807DCOCH2J" TargetMode="External"/><Relationship Id="rId59" Type="http://schemas.openxmlformats.org/officeDocument/2006/relationships/hyperlink" Target="consultantplus://offline/ref=155FA8A2376095328A0FFBFD37BD57D1B7329B8DD580DFAA42F299CF75C19E46092F7E6BAD2474900216A17F29FB462B57F05096FB0807DCOCH2J" TargetMode="External"/><Relationship Id="rId67" Type="http://schemas.openxmlformats.org/officeDocument/2006/relationships/hyperlink" Target="consultantplus://offline/ref=155FA8A2376095328A0FFBFD37BD57D1B7329B8DD580DFAA42F299CF75C19E46092F7E6BAD257A9E0016A17F29FB462B57F05096FB0807DCOCH2J" TargetMode="External"/><Relationship Id="rId20" Type="http://schemas.openxmlformats.org/officeDocument/2006/relationships/hyperlink" Target="consultantplus://offline/ref=155FA8A2376095328A0FFBFD37BD57D1B7329B8DD580DFAA42F299CF75C19E46092F7E6BAD277A9A0616A17F29FB462B57F05096FB0807DCOCH2J" TargetMode="External"/><Relationship Id="rId41" Type="http://schemas.openxmlformats.org/officeDocument/2006/relationships/hyperlink" Target="consultantplus://offline/ref=155FA8A2376095328A0FFBFD37BD57D1B7329B8DD580DFAA42F299CF75C19E46092F7E6BAD277B990E16A17F29FB462B57F05096FB0807DCOCH2J" TargetMode="External"/><Relationship Id="rId54" Type="http://schemas.openxmlformats.org/officeDocument/2006/relationships/hyperlink" Target="consultantplus://offline/ref=155FA8A2376095328A0FFBFD37BD57D1B7329B8DD580DFAA42F299CF75C19E46092F7E6BAD24749E0216A17F29FB462B57F05096FB0807DCOCH2J" TargetMode="External"/><Relationship Id="rId62" Type="http://schemas.openxmlformats.org/officeDocument/2006/relationships/hyperlink" Target="consultantplus://offline/ref=155FA8A2376095328A0FFBFD37BD57D1B7329B8DD580DFAA42F299CF75C19E46092F7E6BAD2475980416A17F29FB462B57F05096FB0807DCOCH2J" TargetMode="External"/><Relationship Id="rId70" Type="http://schemas.openxmlformats.org/officeDocument/2006/relationships/hyperlink" Target="consultantplus://offline/ref=155FA8A2376095328A0FFBFD37BD57D1B7329B8DD580DFAA42F299CF75C19E46092F7E6BAD257B9B0416A17F29FB462B57F05096FB0807DCOCH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5FA8A2376095328A0FFBFD37BD57D1B7329B81D58ADFAA42F299CF75C19E46092F7E6BAF267C980216A17F29FB462B57F05096FB0807DCOCH2J" TargetMode="External"/><Relationship Id="rId15" Type="http://schemas.openxmlformats.org/officeDocument/2006/relationships/hyperlink" Target="consultantplus://offline/ref=155FA8A2376095328A0FFBFD37BD57D1B7329B8DD580DFAA42F299CF75C19E461B2F2667AE2162990703F72E6FOAHAJ" TargetMode="External"/><Relationship Id="rId23" Type="http://schemas.openxmlformats.org/officeDocument/2006/relationships/hyperlink" Target="consultantplus://offline/ref=155FA8A2376095328A0FFBFD37BD57D1B73F9D8AD183DFAA42F299CF75C19E46092F7E6BAF267C990116A17F29FB462B57F05096FB0807DCOCH2J" TargetMode="External"/><Relationship Id="rId28" Type="http://schemas.openxmlformats.org/officeDocument/2006/relationships/hyperlink" Target="consultantplus://offline/ref=155FA8A2376095328A0FFBFD37BD57D1B7329B8DD580DFAA42F299CF75C19E46092F7E6BAD277B980E16A17F29FB462B57F05096FB0807DCOCH2J" TargetMode="External"/><Relationship Id="rId36" Type="http://schemas.openxmlformats.org/officeDocument/2006/relationships/hyperlink" Target="consultantplus://offline/ref=155FA8A2376095328A0FFBFD37BD57D1B73F9D8AD183DFAA42F299CF75C19E46092F7E6BAF267C9B0716A17F29FB462B57F05096FB0807DCOCH2J" TargetMode="External"/><Relationship Id="rId49" Type="http://schemas.openxmlformats.org/officeDocument/2006/relationships/hyperlink" Target="consultantplus://offline/ref=155FA8A2376095328A0FFBFD37BD57D1B7329B8DD580DFAA42F299CF75C19E46092F7E6BAD24749C0016A17F29FB462B57F05096FB0807DCOCH2J" TargetMode="External"/><Relationship Id="rId57" Type="http://schemas.openxmlformats.org/officeDocument/2006/relationships/hyperlink" Target="consultantplus://offline/ref=155FA8A2376095328A0FFBFD37BD57D1B7329B8DD580DFAA42F299CF75C19E46092F7E6BAD24749F0416A17F29FB462B57F05096FB0807DCOCH2J" TargetMode="External"/><Relationship Id="rId10" Type="http://schemas.openxmlformats.org/officeDocument/2006/relationships/hyperlink" Target="consultantplus://offline/ref=155FA8A2376095328A0FFBFD37BD57D1B7329B81D58ADFAA42F299CF75C19E46092F7E6BAF267C990416A17F29FB462B57F05096FB0807DCOCH2J" TargetMode="External"/><Relationship Id="rId31" Type="http://schemas.openxmlformats.org/officeDocument/2006/relationships/hyperlink" Target="consultantplus://offline/ref=155FA8A2376095328A0FFBFD37BD57D1B73F9D8AD183DFAA42F299CF75C19E46092F7E6BAF267C9A0316A17F29FB462B57F05096FB0807DCOCH2J" TargetMode="External"/><Relationship Id="rId44" Type="http://schemas.openxmlformats.org/officeDocument/2006/relationships/hyperlink" Target="consultantplus://offline/ref=155FA8A2376095328A0FFBFD37BD57D1B7329B8DD580DFAA42F299CF75C19E46092F7E6BAD24749A0E16A17F29FB462B57F05096FB0807DCOCH2J" TargetMode="External"/><Relationship Id="rId52" Type="http://schemas.openxmlformats.org/officeDocument/2006/relationships/hyperlink" Target="consultantplus://offline/ref=155FA8A2376095328A0FFBFD37BD57D1B7329B8DD580DFAA42F299CF75C19E46092F7E6BAD24749D0016A17F29FB462B57F05096FB0807DCOCH2J" TargetMode="External"/><Relationship Id="rId60" Type="http://schemas.openxmlformats.org/officeDocument/2006/relationships/hyperlink" Target="consultantplus://offline/ref=155FA8A2376095328A0FFBFD37BD57D1B7329B8DD580DFAA42F299CF75C19E46092F7E6BAD2474910E16A17F29FB462B57F05096FB0807DCOCH2J" TargetMode="External"/><Relationship Id="rId65" Type="http://schemas.openxmlformats.org/officeDocument/2006/relationships/hyperlink" Target="consultantplus://offline/ref=155FA8A2376095328A0FFBFD37BD57D1B7329B8DD580DFAA42F299CF75C19E46092F7E6BAD2579910E16A17F29FB462B57F05096FB0807DCOCH2J" TargetMode="External"/><Relationship Id="rId73" Type="http://schemas.openxmlformats.org/officeDocument/2006/relationships/theme" Target="theme/theme1.xml"/><Relationship Id="rId4" Type="http://schemas.openxmlformats.org/officeDocument/2006/relationships/hyperlink" Target="consultantplus://offline/ref=D0AC809575659C7CE48CB16650CA09FA0D4C90AB4D1FC8E41572DB223CD875233EF84223196CA80A5249239C3D78DF1A1B4B775AE7220348NDH4J" TargetMode="External"/><Relationship Id="rId9" Type="http://schemas.openxmlformats.org/officeDocument/2006/relationships/hyperlink" Target="consultantplus://offline/ref=155FA8A2376095328A0FFBFD37BD57D1B73F9D8AD183DFAA42F299CF75C19E46092F7E6BAF267C980E16A17F29FB462B57F05096FB0807DCOCH2J" TargetMode="External"/><Relationship Id="rId13" Type="http://schemas.openxmlformats.org/officeDocument/2006/relationships/hyperlink" Target="consultantplus://offline/ref=155FA8A2376095328A0FFBFD37BD57D1B73F9D8AD183DFAA42F299CF75C19E46092F7E6BAF267C990616A17F29FB462B57F05096FB0807DCOCH2J" TargetMode="External"/><Relationship Id="rId18" Type="http://schemas.openxmlformats.org/officeDocument/2006/relationships/hyperlink" Target="consultantplus://offline/ref=155FA8A2376095328A0FFBFD37BD57D1B7329B8DD580DFAA42F299CF75C19E46092F7E6BAD277A980016A17F29FB462B57F05096FB0807DCOCH2J" TargetMode="External"/><Relationship Id="rId39" Type="http://schemas.openxmlformats.org/officeDocument/2006/relationships/hyperlink" Target="consultantplus://offline/ref=155FA8A2376095328A0FFBFD37BD57D1B7329B81D58ADFAA42F299CF75C19E46092F7E6BAF267C990016A17F29FB462B57F05096FB0807DCOCH2J" TargetMode="External"/><Relationship Id="rId34" Type="http://schemas.openxmlformats.org/officeDocument/2006/relationships/hyperlink" Target="consultantplus://offline/ref=155FA8A2376095328A0FFBFD37BD57D1B73F9D8AD183DFAA42F299CF75C19E46092F7E6BAF267C9A0F16A17F29FB462B57F05096FB0807DCOCH2J" TargetMode="External"/><Relationship Id="rId50" Type="http://schemas.openxmlformats.org/officeDocument/2006/relationships/hyperlink" Target="consultantplus://offline/ref=155FA8A2376095328A0FFBFD37BD57D1B7329B8DD580DFAA42F299CF75C19E46092F7E6BAD24749D0616A17F29FB462B57F05096FB0807DCOCH2J" TargetMode="External"/><Relationship Id="rId55" Type="http://schemas.openxmlformats.org/officeDocument/2006/relationships/hyperlink" Target="consultantplus://offline/ref=155FA8A2376095328A0FFBFD37BD57D1B7329B8DD580DFAA42F299CF75C19E46092F7E6BAD24749E0016A17F29FB462B57F05096FB0807DCOCH2J" TargetMode="External"/><Relationship Id="rId7" Type="http://schemas.openxmlformats.org/officeDocument/2006/relationships/hyperlink" Target="consultantplus://offline/ref=155FA8A2376095328A0FFBFD37BD57D1B7329B81D58ADFAA42F299CF75C19E46092F7E6BAF267C980E16A17F29FB462B57F05096FB0807DCOCH2J" TargetMode="External"/><Relationship Id="rId71" Type="http://schemas.openxmlformats.org/officeDocument/2006/relationships/hyperlink" Target="consultantplus://offline/ref=155FA8A2376095328A0FFBFD37BD57D1B7329B8DD580DFAA42F299CF75C19E46092F7E6BAD257B9B0216A17F29FB462B57F05096FB0807DCOCH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3012</Words>
  <Characters>17173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обасти</Company>
  <LinksUpToDate>false</LinksUpToDate>
  <CharactersWithSpaces>20145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Фаляхиева Инна Фанисовна</dc:creator>
  <cp:keywords/>
  <dc:description/>
  <cp:lastModifiedBy>Фаляхиева Инна Фанисовна</cp:lastModifiedBy>
  <cp:revision>3</cp:revision>
  <dcterms:created xsi:type="dcterms:W3CDTF">2024-10-17T09:07:00Z</dcterms:created>
  <dcterms:modified xsi:type="dcterms:W3CDTF">2024-10-17T10:36:00Z</dcterms:modified>
</cp:coreProperties>
</file>